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50425E" w14:textId="0A6AD079" w:rsidR="00EE4AEA" w:rsidRDefault="00EE4AEA" w:rsidP="00EE4AEA">
      <w:pPr>
        <w:rPr>
          <w:rFonts w:ascii="Segoe UI" w:hAnsi="Segoe UI" w:cs="Segoe UI"/>
          <w:b/>
          <w:bCs/>
          <w:color w:val="000000" w:themeColor="text1"/>
          <w:spacing w:val="20"/>
          <w:kern w:val="56"/>
          <w:sz w:val="22"/>
          <w:szCs w:val="22"/>
        </w:rPr>
      </w:pPr>
      <w:r>
        <w:rPr>
          <w:noProof/>
        </w:rPr>
        <w:drawing>
          <wp:anchor distT="0" distB="0" distL="114300" distR="114300" simplePos="0" relativeHeight="251687936" behindDoc="0" locked="0" layoutInCell="1" allowOverlap="1" wp14:anchorId="5A353020" wp14:editId="4D9DC5E6">
            <wp:simplePos x="0" y="0"/>
            <wp:positionH relativeFrom="margin">
              <wp:align>center</wp:align>
            </wp:positionH>
            <wp:positionV relativeFrom="paragraph">
              <wp:posOffset>-723900</wp:posOffset>
            </wp:positionV>
            <wp:extent cx="2902920" cy="1584960"/>
            <wp:effectExtent l="0" t="0" r="0" b="0"/>
            <wp:wrapNone/>
            <wp:docPr id="1255849894" name="Picture 1"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49894" name="Picture 1" descr="A picture containing font, text, logo,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92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788BA" w14:textId="77777777" w:rsidR="00EE4AEA" w:rsidRDefault="00EE4AEA" w:rsidP="00EE4AEA">
      <w:pPr>
        <w:rPr>
          <w:rFonts w:ascii="Segoe UI" w:hAnsi="Segoe UI" w:cs="Segoe UI"/>
          <w:noProof/>
          <w:color w:val="000000" w:themeColor="text1"/>
          <w:sz w:val="22"/>
          <w:szCs w:val="22"/>
          <w:lang w:eastAsia="en-GB"/>
        </w:rPr>
      </w:pPr>
      <w:r w:rsidRPr="00EE4AEA">
        <w:rPr>
          <w:rFonts w:ascii="Segoe UI" w:hAnsi="Segoe UI" w:cs="Segoe UI"/>
          <w:noProof/>
          <w:color w:val="000000" w:themeColor="text1"/>
          <w:sz w:val="22"/>
          <w:szCs w:val="22"/>
          <w:lang w:eastAsia="en-GB"/>
        </w:rPr>
        <w:t xml:space="preserve"> </w:t>
      </w:r>
    </w:p>
    <w:p w14:paraId="5FBFBA94" w14:textId="0BBD3C08" w:rsidR="00EE4AEA" w:rsidRPr="00EE4AEA" w:rsidRDefault="00EE4AEA" w:rsidP="00EE4AEA">
      <w:pPr>
        <w:jc w:val="center"/>
        <w:rPr>
          <w:rFonts w:ascii="Segoe UI" w:hAnsi="Segoe UI" w:cs="Segoe UI"/>
          <w:b/>
          <w:bCs/>
          <w:noProof/>
          <w:color w:val="000000" w:themeColor="text1"/>
          <w:sz w:val="22"/>
          <w:szCs w:val="22"/>
          <w:u w:val="single"/>
          <w:lang w:eastAsia="en-GB"/>
        </w:rPr>
      </w:pPr>
      <w:r>
        <w:rPr>
          <w:rFonts w:ascii="Segoe UI" w:hAnsi="Segoe UI" w:cs="Segoe UI"/>
          <w:b/>
          <w:bCs/>
          <w:noProof/>
          <w:color w:val="000000" w:themeColor="text1"/>
          <w:sz w:val="22"/>
          <w:szCs w:val="22"/>
          <w:u w:val="single"/>
          <w:lang w:eastAsia="en-GB"/>
        </w:rPr>
        <w:t>Sustainability Policy</w:t>
      </w:r>
    </w:p>
    <w:p w14:paraId="2A27CB6C" w14:textId="4F753D5B" w:rsidR="00BB339B" w:rsidRPr="00EE4AEA" w:rsidRDefault="000878A6" w:rsidP="00EE4AEA">
      <w:pPr>
        <w:jc w:val="center"/>
        <w:rPr>
          <w:rFonts w:ascii="Segoe UI" w:hAnsi="Segoe UI" w:cs="Segoe UI"/>
          <w:b/>
          <w:bCs/>
          <w:color w:val="000000" w:themeColor="text1"/>
          <w:spacing w:val="20"/>
          <w:kern w:val="56"/>
          <w:sz w:val="22"/>
          <w:szCs w:val="22"/>
        </w:rPr>
      </w:pPr>
      <w:r w:rsidRPr="00EE4AEA">
        <w:rPr>
          <w:rFonts w:ascii="Segoe UI" w:hAnsi="Segoe UI" w:cs="Segoe UI"/>
          <w:noProof/>
          <w:color w:val="000000" w:themeColor="text1"/>
          <w:sz w:val="22"/>
          <w:szCs w:val="22"/>
          <w:lang w:eastAsia="en-GB"/>
        </w:rPr>
        <w:drawing>
          <wp:anchor distT="0" distB="0" distL="114300" distR="114300" simplePos="0" relativeHeight="251681792" behindDoc="0" locked="0" layoutInCell="1" allowOverlap="1" wp14:anchorId="41971D4A" wp14:editId="7EBF5A08">
            <wp:simplePos x="0" y="0"/>
            <wp:positionH relativeFrom="column">
              <wp:posOffset>5445760</wp:posOffset>
            </wp:positionH>
            <wp:positionV relativeFrom="paragraph">
              <wp:posOffset>-389885</wp:posOffset>
            </wp:positionV>
            <wp:extent cx="1319024" cy="283233"/>
            <wp:effectExtent l="0" t="0" r="1905" b="0"/>
            <wp:wrapNone/>
            <wp:docPr id="12" name="Picture 12" descr="vinciworks_white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iworks_white_hu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024" cy="283233"/>
                    </a:xfrm>
                    <a:prstGeom prst="rect">
                      <a:avLst/>
                    </a:prstGeom>
                    <a:noFill/>
                  </pic:spPr>
                </pic:pic>
              </a:graphicData>
            </a:graphic>
            <wp14:sizeRelH relativeFrom="page">
              <wp14:pctWidth>0</wp14:pctWidth>
            </wp14:sizeRelH>
            <wp14:sizeRelV relativeFrom="page">
              <wp14:pctHeight>0</wp14:pctHeight>
            </wp14:sizeRelV>
          </wp:anchor>
        </w:drawing>
      </w:r>
      <w:bookmarkStart w:id="0" w:name="_Toc111040104"/>
      <w:bookmarkStart w:id="1" w:name="_Hlk90296744"/>
    </w:p>
    <w:p w14:paraId="045B1988" w14:textId="58F0D4FD" w:rsidR="00E628B2" w:rsidRPr="00EE4AEA" w:rsidRDefault="00CD3463" w:rsidP="008A0019">
      <w:pPr>
        <w:pStyle w:val="Heading1"/>
        <w:rPr>
          <w:rFonts w:ascii="Segoe UI" w:hAnsi="Segoe UI" w:cs="Segoe UI"/>
          <w:color w:val="000000" w:themeColor="text1"/>
          <w:sz w:val="22"/>
          <w:szCs w:val="22"/>
        </w:rPr>
      </w:pPr>
      <w:r w:rsidRPr="00EE4AEA">
        <w:rPr>
          <w:rFonts w:ascii="Segoe UI" w:hAnsi="Segoe UI" w:cs="Segoe UI"/>
          <w:color w:val="000000" w:themeColor="text1"/>
          <w:sz w:val="22"/>
          <w:szCs w:val="22"/>
        </w:rPr>
        <w:t>1</w:t>
      </w:r>
      <w:r w:rsidR="006D3E10" w:rsidRPr="00EE4AEA">
        <w:rPr>
          <w:rFonts w:ascii="Segoe UI" w:hAnsi="Segoe UI" w:cs="Segoe UI"/>
          <w:color w:val="000000" w:themeColor="text1"/>
          <w:sz w:val="22"/>
          <w:szCs w:val="22"/>
        </w:rPr>
        <w:t xml:space="preserve">. </w:t>
      </w:r>
      <w:r w:rsidRPr="00EE4AEA">
        <w:rPr>
          <w:rFonts w:ascii="Segoe UI" w:hAnsi="Segoe UI" w:cs="Segoe UI"/>
          <w:color w:val="000000" w:themeColor="text1"/>
          <w:sz w:val="22"/>
          <w:szCs w:val="22"/>
        </w:rPr>
        <w:t>About this policy</w:t>
      </w:r>
      <w:bookmarkEnd w:id="0"/>
    </w:p>
    <w:bookmarkEnd w:id="1"/>
    <w:p w14:paraId="5D1BF2EE" w14:textId="77777777" w:rsidR="00EE4AEA" w:rsidRDefault="00FE302B" w:rsidP="00FE302B">
      <w:pPr>
        <w:spacing w:line="240" w:lineRule="auto"/>
        <w:textAlignment w:val="baseline"/>
        <w:rPr>
          <w:rFonts w:ascii="Segoe UI" w:eastAsia="Times New Roman" w:hAnsi="Segoe UI" w:cs="Segoe UI"/>
          <w:color w:val="000000" w:themeColor="text1"/>
          <w:sz w:val="22"/>
          <w:szCs w:val="22"/>
          <w:lang w:val="en-US" w:bidi="ar-SA"/>
        </w:rPr>
      </w:pPr>
      <w:r w:rsidRPr="00EE4AEA">
        <w:rPr>
          <w:rFonts w:ascii="Segoe UI" w:eastAsia="Times New Roman" w:hAnsi="Segoe UI" w:cs="Segoe UI"/>
          <w:color w:val="000000" w:themeColor="text1"/>
          <w:sz w:val="22"/>
          <w:szCs w:val="22"/>
          <w:lang w:eastAsia="en-GB"/>
        </w:rPr>
        <w:t>1</w:t>
      </w:r>
      <w:r w:rsidRPr="00EE4AEA">
        <w:rPr>
          <w:rFonts w:ascii="Segoe UI" w:eastAsia="Times New Roman" w:hAnsi="Segoe UI" w:cs="Segoe UI"/>
          <w:color w:val="000000" w:themeColor="text1"/>
          <w:sz w:val="22"/>
          <w:szCs w:val="22"/>
          <w:lang w:val="en-US" w:bidi="ar-SA"/>
        </w:rPr>
        <w:t>.1. This Sustainability Policy formalises our commitment to supporting the principles of environmental sustainability and recognises that a sustainable environment is central to our lives and our work. </w:t>
      </w:r>
    </w:p>
    <w:p w14:paraId="18A87099" w14:textId="02430EA6" w:rsidR="00FE302B" w:rsidRPr="00EE4AEA" w:rsidRDefault="00FE302B" w:rsidP="00FE302B">
      <w:pPr>
        <w:spacing w:line="240" w:lineRule="auto"/>
        <w:textAlignment w:val="baseline"/>
        <w:rPr>
          <w:rFonts w:ascii="Segoe UI" w:eastAsia="Times New Roman" w:hAnsi="Segoe UI" w:cs="Segoe UI"/>
          <w:color w:val="000000" w:themeColor="text1"/>
          <w:sz w:val="22"/>
          <w:szCs w:val="22"/>
          <w:lang w:val="en-US" w:bidi="ar-SA"/>
        </w:rPr>
      </w:pPr>
      <w:r w:rsidRPr="00EE4AEA">
        <w:rPr>
          <w:rFonts w:ascii="Segoe UI" w:eastAsia="Times New Roman" w:hAnsi="Segoe UI" w:cs="Segoe UI"/>
          <w:color w:val="000000" w:themeColor="text1"/>
          <w:sz w:val="22"/>
          <w:szCs w:val="22"/>
          <w:lang w:val="en-US" w:bidi="ar-SA"/>
        </w:rPr>
        <w:t xml:space="preserve">1.2. </w:t>
      </w:r>
      <w:r w:rsidR="00554A07">
        <w:rPr>
          <w:rFonts w:ascii="Segoe UI" w:eastAsia="Times New Roman" w:hAnsi="Segoe UI" w:cs="Segoe UI"/>
          <w:color w:val="000000" w:themeColor="text1"/>
          <w:sz w:val="22"/>
          <w:szCs w:val="22"/>
          <w:lang w:val="en-US" w:bidi="ar-SA"/>
        </w:rPr>
        <w:t xml:space="preserve">Dainty Little Hands Ltd. </w:t>
      </w:r>
      <w:r w:rsidRPr="00EE4AEA">
        <w:rPr>
          <w:rFonts w:ascii="Segoe UI" w:eastAsia="Times New Roman" w:hAnsi="Segoe UI" w:cs="Segoe UI"/>
          <w:color w:val="000000" w:themeColor="text1"/>
          <w:sz w:val="22"/>
          <w:szCs w:val="22"/>
          <w:lang w:val="en-US" w:bidi="ar-SA"/>
        </w:rPr>
        <w:t xml:space="preserve"> is committed to managing its activities to promote environmental sustainability, conserve and enhance our natural resources, prevent environmental </w:t>
      </w:r>
      <w:r w:rsidR="00EE4AEA" w:rsidRPr="00EE4AEA">
        <w:rPr>
          <w:rFonts w:ascii="Segoe UI" w:eastAsia="Times New Roman" w:hAnsi="Segoe UI" w:cs="Segoe UI"/>
          <w:color w:val="000000" w:themeColor="text1"/>
          <w:sz w:val="22"/>
          <w:szCs w:val="22"/>
          <w:lang w:val="en-US" w:bidi="ar-SA"/>
        </w:rPr>
        <w:t>pollution,</w:t>
      </w:r>
      <w:r w:rsidRPr="00EE4AEA">
        <w:rPr>
          <w:rFonts w:ascii="Segoe UI" w:eastAsia="Times New Roman" w:hAnsi="Segoe UI" w:cs="Segoe UI"/>
          <w:color w:val="000000" w:themeColor="text1"/>
          <w:sz w:val="22"/>
          <w:szCs w:val="22"/>
          <w:lang w:val="en-US" w:bidi="ar-SA"/>
        </w:rPr>
        <w:t xml:space="preserve"> and bring about continual improvement in our environmental performance. </w:t>
      </w:r>
    </w:p>
    <w:p w14:paraId="10F45495" w14:textId="45A4EF12" w:rsidR="00FE302B" w:rsidRPr="00EE4AEA" w:rsidRDefault="00FE302B" w:rsidP="00FE302B">
      <w:pPr>
        <w:spacing w:line="240" w:lineRule="auto"/>
        <w:textAlignment w:val="baseline"/>
        <w:rPr>
          <w:rFonts w:ascii="Segoe UI" w:eastAsia="Times New Roman" w:hAnsi="Segoe UI" w:cs="Segoe UI"/>
          <w:color w:val="000000" w:themeColor="text1"/>
          <w:sz w:val="22"/>
          <w:szCs w:val="22"/>
          <w:lang w:val="en-US" w:bidi="ar-SA"/>
        </w:rPr>
      </w:pPr>
      <w:r w:rsidRPr="00EE4AEA">
        <w:rPr>
          <w:rFonts w:ascii="Segoe UI" w:eastAsia="Times New Roman" w:hAnsi="Segoe UI" w:cs="Segoe UI"/>
          <w:color w:val="000000" w:themeColor="text1"/>
          <w:sz w:val="22"/>
          <w:szCs w:val="22"/>
          <w:lang w:val="en-US" w:bidi="ar-SA"/>
        </w:rPr>
        <w:t xml:space="preserve">1.3. The aim of this Sustainability Policy is to integrate a philosophy of environmental sustainability into all </w:t>
      </w:r>
      <w:r w:rsidR="009677DC" w:rsidRPr="00EE4AEA">
        <w:rPr>
          <w:rFonts w:ascii="Segoe UI" w:eastAsia="Times New Roman" w:hAnsi="Segoe UI" w:cs="Segoe UI"/>
          <w:color w:val="000000" w:themeColor="text1"/>
          <w:sz w:val="22"/>
          <w:szCs w:val="22"/>
          <w:lang w:val="en-US" w:bidi="ar-SA"/>
        </w:rPr>
        <w:t xml:space="preserve">of </w:t>
      </w:r>
      <w:r w:rsidR="00554A07">
        <w:rPr>
          <w:rFonts w:ascii="Segoe UI" w:eastAsia="Times New Roman" w:hAnsi="Segoe UI" w:cs="Segoe UI"/>
          <w:color w:val="000000" w:themeColor="text1"/>
          <w:sz w:val="22"/>
          <w:szCs w:val="22"/>
          <w:lang w:val="en-US" w:bidi="ar-SA"/>
        </w:rPr>
        <w:t xml:space="preserve">Dainty Little Hands Ltd. </w:t>
      </w:r>
      <w:r w:rsidR="00EE4AEA">
        <w:rPr>
          <w:rFonts w:ascii="Segoe UI" w:eastAsia="Times New Roman" w:hAnsi="Segoe UI" w:cs="Segoe UI"/>
          <w:color w:val="000000" w:themeColor="text1"/>
          <w:sz w:val="22"/>
          <w:szCs w:val="22"/>
          <w:lang w:val="en-US" w:bidi="ar-SA"/>
        </w:rPr>
        <w:t xml:space="preserve">’ </w:t>
      </w:r>
      <w:r w:rsidRPr="00EE4AEA">
        <w:rPr>
          <w:rFonts w:ascii="Segoe UI" w:eastAsia="Times New Roman" w:hAnsi="Segoe UI" w:cs="Segoe UI"/>
          <w:color w:val="000000" w:themeColor="text1"/>
          <w:sz w:val="22"/>
          <w:szCs w:val="22"/>
          <w:lang w:val="en-US" w:bidi="ar-SA"/>
        </w:rPr>
        <w:t>activities and to establish and promote sound environmental practice in our operations. We will achieve this by:</w:t>
      </w:r>
    </w:p>
    <w:p w14:paraId="085D980C"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Informing staff and stakeholders of our commitment to the environment and sustainability.</w:t>
      </w:r>
    </w:p>
    <w:p w14:paraId="099EB584"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Supporting the implementation of environmental actions within our organisation.</w:t>
      </w:r>
    </w:p>
    <w:p w14:paraId="28A6426D"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Monitoring the progress of those environmental actions.</w:t>
      </w:r>
    </w:p>
    <w:p w14:paraId="0D4F0F4A"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Communicating the outcome of those environmental actions to relevant stakeholders.</w:t>
      </w:r>
    </w:p>
    <w:p w14:paraId="216DDB8A" w14:textId="39AE72CF" w:rsidR="00257044" w:rsidRPr="00EE4AEA" w:rsidRDefault="00CD3463" w:rsidP="00462ABE">
      <w:pPr>
        <w:pStyle w:val="Heading1"/>
        <w:rPr>
          <w:rFonts w:ascii="Segoe UI" w:hAnsi="Segoe UI" w:cs="Segoe UI"/>
          <w:color w:val="000000" w:themeColor="text1"/>
          <w:sz w:val="22"/>
          <w:szCs w:val="22"/>
        </w:rPr>
      </w:pPr>
      <w:bookmarkStart w:id="2" w:name="_Toc111040105"/>
      <w:r w:rsidRPr="00EE4AEA">
        <w:rPr>
          <w:rFonts w:ascii="Segoe UI" w:hAnsi="Segoe UI" w:cs="Segoe UI"/>
          <w:color w:val="000000" w:themeColor="text1"/>
          <w:sz w:val="22"/>
          <w:szCs w:val="22"/>
        </w:rPr>
        <w:t xml:space="preserve">2. </w:t>
      </w:r>
      <w:r w:rsidR="00FE302B" w:rsidRPr="00EE4AEA">
        <w:rPr>
          <w:rFonts w:ascii="Segoe UI" w:hAnsi="Segoe UI" w:cs="Segoe UI"/>
          <w:color w:val="000000" w:themeColor="text1"/>
          <w:sz w:val="22"/>
          <w:szCs w:val="22"/>
        </w:rPr>
        <w:t>Who is responsible for this policy?</w:t>
      </w:r>
      <w:bookmarkEnd w:id="2"/>
    </w:p>
    <w:p w14:paraId="5EAC97B4" w14:textId="04A0E536" w:rsidR="00FE302B" w:rsidRPr="00EE4AEA" w:rsidRDefault="00FE302B" w:rsidP="00367A3D">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 xml:space="preserve">2.1. This policy is owned by </w:t>
      </w:r>
      <w:r w:rsidR="00554A07">
        <w:rPr>
          <w:rFonts w:ascii="Segoe UI" w:eastAsia="Times New Roman" w:hAnsi="Segoe UI" w:cs="Segoe UI"/>
          <w:color w:val="000000" w:themeColor="text1"/>
          <w:sz w:val="22"/>
          <w:szCs w:val="22"/>
          <w:lang w:bidi="ar-SA"/>
        </w:rPr>
        <w:t xml:space="preserve">Dainty Little Hands Ltd. </w:t>
      </w:r>
      <w:r w:rsidRPr="00EE4AEA">
        <w:rPr>
          <w:rFonts w:ascii="Segoe UI" w:eastAsia="Times New Roman" w:hAnsi="Segoe UI" w:cs="Segoe UI"/>
          <w:color w:val="000000" w:themeColor="text1"/>
          <w:sz w:val="22"/>
          <w:szCs w:val="22"/>
          <w:lang w:bidi="ar-SA"/>
        </w:rPr>
        <w:t xml:space="preserve">. It was adopted on </w:t>
      </w:r>
      <w:r w:rsidR="00EA5D7E" w:rsidRPr="00EE4AEA">
        <w:rPr>
          <w:rFonts w:ascii="Segoe UI" w:eastAsia="Times New Roman" w:hAnsi="Segoe UI" w:cs="Segoe UI"/>
          <w:color w:val="000000" w:themeColor="text1"/>
          <w:sz w:val="22"/>
          <w:szCs w:val="22"/>
          <w:lang w:bidi="ar-SA"/>
        </w:rPr>
        <w:t>22</w:t>
      </w:r>
      <w:r w:rsidR="00EA5D7E" w:rsidRPr="00EE4AEA">
        <w:rPr>
          <w:rFonts w:ascii="Segoe UI" w:eastAsia="Times New Roman" w:hAnsi="Segoe UI" w:cs="Segoe UI"/>
          <w:color w:val="000000" w:themeColor="text1"/>
          <w:sz w:val="22"/>
          <w:szCs w:val="22"/>
          <w:vertAlign w:val="superscript"/>
          <w:lang w:bidi="ar-SA"/>
        </w:rPr>
        <w:t>nd</w:t>
      </w:r>
      <w:r w:rsidR="00EA5D7E" w:rsidRPr="00EE4AEA">
        <w:rPr>
          <w:rFonts w:ascii="Segoe UI" w:eastAsia="Times New Roman" w:hAnsi="Segoe UI" w:cs="Segoe UI"/>
          <w:color w:val="000000" w:themeColor="text1"/>
          <w:sz w:val="22"/>
          <w:szCs w:val="22"/>
          <w:lang w:bidi="ar-SA"/>
        </w:rPr>
        <w:t xml:space="preserve"> June 2023</w:t>
      </w:r>
      <w:r w:rsidRPr="00EE4AEA">
        <w:rPr>
          <w:rFonts w:ascii="Segoe UI" w:eastAsia="Times New Roman" w:hAnsi="Segoe UI" w:cs="Segoe UI"/>
          <w:color w:val="000000" w:themeColor="text1"/>
          <w:sz w:val="22"/>
          <w:szCs w:val="22"/>
          <w:lang w:bidi="ar-SA"/>
        </w:rPr>
        <w:t xml:space="preserve"> and will be reviewed </w:t>
      </w:r>
      <w:r w:rsidR="00EA5D7E" w:rsidRPr="00EE4AEA">
        <w:rPr>
          <w:rFonts w:ascii="Segoe UI" w:eastAsia="Times New Roman" w:hAnsi="Segoe UI" w:cs="Segoe UI"/>
          <w:color w:val="000000" w:themeColor="text1"/>
          <w:sz w:val="22"/>
          <w:szCs w:val="22"/>
          <w:lang w:bidi="ar-SA"/>
        </w:rPr>
        <w:t>annually</w:t>
      </w:r>
      <w:r w:rsidRPr="00EE4AEA">
        <w:rPr>
          <w:rFonts w:ascii="Segoe UI" w:eastAsia="Times New Roman" w:hAnsi="Segoe UI" w:cs="Segoe UI"/>
          <w:color w:val="000000" w:themeColor="text1"/>
          <w:sz w:val="22"/>
          <w:szCs w:val="22"/>
          <w:lang w:bidi="ar-SA"/>
        </w:rPr>
        <w:t>. Changes may be made at any time based on guidance or amended organisational priorities.</w:t>
      </w:r>
    </w:p>
    <w:p w14:paraId="4EB41E63" w14:textId="0124E3C1" w:rsidR="00FE302B" w:rsidRPr="00EE4AEA" w:rsidRDefault="00FE302B" w:rsidP="00367A3D">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 xml:space="preserve">2.2. </w:t>
      </w:r>
      <w:r w:rsidR="00554A07">
        <w:rPr>
          <w:rFonts w:ascii="Segoe UI" w:eastAsia="Times New Roman" w:hAnsi="Segoe UI" w:cs="Segoe UI"/>
          <w:color w:val="000000" w:themeColor="text1"/>
          <w:sz w:val="22"/>
          <w:szCs w:val="22"/>
          <w:lang w:bidi="ar-SA"/>
        </w:rPr>
        <w:t xml:space="preserve">Managers, all staff, </w:t>
      </w:r>
      <w:r w:rsidR="00EA5D7E" w:rsidRPr="00EE4AEA">
        <w:rPr>
          <w:rFonts w:ascii="Segoe UI" w:eastAsia="Times New Roman" w:hAnsi="Segoe UI" w:cs="Segoe UI"/>
          <w:color w:val="000000" w:themeColor="text1"/>
          <w:sz w:val="22"/>
          <w:szCs w:val="22"/>
          <w:lang w:bidi="ar-SA"/>
        </w:rPr>
        <w:t>Support Managers and the Managing Director</w:t>
      </w:r>
      <w:r w:rsidRPr="00EE4AEA">
        <w:rPr>
          <w:rFonts w:ascii="Segoe UI" w:eastAsia="Times New Roman" w:hAnsi="Segoe UI" w:cs="Segoe UI"/>
          <w:color w:val="000000" w:themeColor="text1"/>
          <w:sz w:val="22"/>
          <w:szCs w:val="22"/>
          <w:lang w:bidi="ar-SA"/>
        </w:rPr>
        <w:t xml:space="preserve"> have day-to-day responsibility for this </w:t>
      </w:r>
      <w:r w:rsidR="00EE4AEA" w:rsidRPr="00EE4AEA">
        <w:rPr>
          <w:rFonts w:ascii="Segoe UI" w:eastAsia="Times New Roman" w:hAnsi="Segoe UI" w:cs="Segoe UI"/>
          <w:color w:val="000000" w:themeColor="text1"/>
          <w:sz w:val="22"/>
          <w:szCs w:val="22"/>
          <w:lang w:bidi="ar-SA"/>
        </w:rPr>
        <w:t>policy,</w:t>
      </w:r>
      <w:r w:rsidRPr="00EE4AEA">
        <w:rPr>
          <w:rFonts w:ascii="Segoe UI" w:eastAsia="Times New Roman" w:hAnsi="Segoe UI" w:cs="Segoe UI"/>
          <w:color w:val="000000" w:themeColor="text1"/>
          <w:sz w:val="22"/>
          <w:szCs w:val="22"/>
          <w:lang w:bidi="ar-SA"/>
        </w:rPr>
        <w:t xml:space="preserve"> and you should refer any questions about this policy to them in the first instance.</w:t>
      </w:r>
    </w:p>
    <w:p w14:paraId="3DA3F4EB" w14:textId="50D9B739" w:rsidR="00FE302B" w:rsidRDefault="00FE302B" w:rsidP="00FE302B">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2.3. Suggestions for changes or additions to this policy are welcome</w:t>
      </w:r>
      <w:r w:rsidR="009677DC" w:rsidRPr="00EE4AEA">
        <w:rPr>
          <w:rFonts w:ascii="Segoe UI" w:eastAsia="Times New Roman" w:hAnsi="Segoe UI" w:cs="Segoe UI"/>
          <w:color w:val="000000" w:themeColor="text1"/>
          <w:sz w:val="22"/>
          <w:szCs w:val="22"/>
          <w:lang w:bidi="ar-SA"/>
        </w:rPr>
        <w:t xml:space="preserve"> and</w:t>
      </w:r>
      <w:r w:rsidRPr="00EE4AEA">
        <w:rPr>
          <w:rFonts w:ascii="Segoe UI" w:eastAsia="Times New Roman" w:hAnsi="Segoe UI" w:cs="Segoe UI"/>
          <w:color w:val="000000" w:themeColor="text1"/>
          <w:sz w:val="22"/>
          <w:szCs w:val="22"/>
          <w:lang w:bidi="ar-SA"/>
        </w:rPr>
        <w:t xml:space="preserve"> should be reported to </w:t>
      </w:r>
      <w:r w:rsidR="00EA5D7E" w:rsidRPr="00EE4AEA">
        <w:rPr>
          <w:rFonts w:ascii="Segoe UI" w:eastAsia="Times New Roman" w:hAnsi="Segoe UI" w:cs="Segoe UI"/>
          <w:color w:val="000000" w:themeColor="text1"/>
          <w:sz w:val="22"/>
          <w:szCs w:val="22"/>
          <w:lang w:bidi="ar-SA"/>
        </w:rPr>
        <w:t xml:space="preserve">the Support Managers and the Managing Director at </w:t>
      </w:r>
      <w:r w:rsidR="00554A07">
        <w:rPr>
          <w:rFonts w:ascii="Segoe UI" w:eastAsia="Times New Roman" w:hAnsi="Segoe UI" w:cs="Segoe UI"/>
          <w:color w:val="000000" w:themeColor="text1"/>
          <w:sz w:val="22"/>
          <w:szCs w:val="22"/>
          <w:lang w:bidi="ar-SA"/>
        </w:rPr>
        <w:t xml:space="preserve">Dainty Little Hands Ltd. </w:t>
      </w:r>
      <w:r w:rsidRPr="00EE4AEA">
        <w:rPr>
          <w:rFonts w:ascii="Segoe UI" w:eastAsia="Times New Roman" w:hAnsi="Segoe UI" w:cs="Segoe UI"/>
          <w:color w:val="000000" w:themeColor="text1"/>
          <w:sz w:val="22"/>
          <w:szCs w:val="22"/>
          <w:lang w:bidi="ar-SA"/>
        </w:rPr>
        <w:t>.</w:t>
      </w:r>
    </w:p>
    <w:p w14:paraId="3A44F516" w14:textId="77777777" w:rsidR="00EE4AEA" w:rsidRPr="00EE4AEA" w:rsidRDefault="00EE4AEA" w:rsidP="00FE302B">
      <w:pPr>
        <w:spacing w:line="240" w:lineRule="auto"/>
        <w:textAlignment w:val="baseline"/>
        <w:rPr>
          <w:rFonts w:ascii="Segoe UI" w:eastAsia="Times New Roman" w:hAnsi="Segoe UI" w:cs="Segoe UI"/>
          <w:color w:val="000000" w:themeColor="text1"/>
          <w:sz w:val="22"/>
          <w:szCs w:val="22"/>
          <w:lang w:bidi="ar-SA"/>
        </w:rPr>
      </w:pPr>
    </w:p>
    <w:p w14:paraId="49EEDC15" w14:textId="39384DCD" w:rsidR="005649F1" w:rsidRPr="00EE4AEA" w:rsidRDefault="007861EA" w:rsidP="007861EA">
      <w:pPr>
        <w:pStyle w:val="Heading1"/>
        <w:rPr>
          <w:rFonts w:ascii="Segoe UI" w:hAnsi="Segoe UI" w:cs="Segoe UI"/>
          <w:color w:val="000000" w:themeColor="text1"/>
          <w:sz w:val="22"/>
          <w:szCs w:val="22"/>
        </w:rPr>
      </w:pPr>
      <w:bookmarkStart w:id="3" w:name="_Toc111040106"/>
      <w:bookmarkStart w:id="4" w:name="_Hlk90297008"/>
      <w:r w:rsidRPr="00EE4AEA">
        <w:rPr>
          <w:rFonts w:ascii="Segoe UI" w:hAnsi="Segoe UI" w:cs="Segoe UI"/>
          <w:color w:val="000000" w:themeColor="text1"/>
          <w:sz w:val="22"/>
          <w:szCs w:val="22"/>
        </w:rPr>
        <w:lastRenderedPageBreak/>
        <w:t xml:space="preserve">3. Who </w:t>
      </w:r>
      <w:r w:rsidR="00367A3D" w:rsidRPr="00EE4AEA">
        <w:rPr>
          <w:rFonts w:ascii="Segoe UI" w:hAnsi="Segoe UI" w:cs="Segoe UI"/>
          <w:color w:val="000000" w:themeColor="text1"/>
          <w:sz w:val="22"/>
          <w:szCs w:val="22"/>
        </w:rPr>
        <w:t>does this policy apply to?</w:t>
      </w:r>
      <w:bookmarkEnd w:id="3"/>
      <w:r w:rsidRPr="00EE4AEA">
        <w:rPr>
          <w:rFonts w:ascii="Segoe UI" w:hAnsi="Segoe UI" w:cs="Segoe UI"/>
          <w:color w:val="000000" w:themeColor="text1"/>
          <w:sz w:val="22"/>
          <w:szCs w:val="22"/>
        </w:rPr>
        <w:t xml:space="preserve"> </w:t>
      </w:r>
    </w:p>
    <w:bookmarkEnd w:id="4"/>
    <w:p w14:paraId="71F9E6BB" w14:textId="5F5D68EF" w:rsidR="00367A3D" w:rsidRPr="00EE4AEA" w:rsidRDefault="00367A3D" w:rsidP="00367A3D">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3.1. This policy covers all employees</w:t>
      </w:r>
      <w:r w:rsidR="00EA5D7E" w:rsidRPr="00EE4AEA">
        <w:rPr>
          <w:rFonts w:ascii="Segoe UI" w:eastAsia="Times New Roman" w:hAnsi="Segoe UI" w:cs="Segoe UI"/>
          <w:color w:val="000000" w:themeColor="text1"/>
          <w:sz w:val="22"/>
          <w:szCs w:val="22"/>
          <w:lang w:bidi="ar-SA"/>
        </w:rPr>
        <w:t xml:space="preserve"> at </w:t>
      </w:r>
      <w:r w:rsidR="00554A07">
        <w:rPr>
          <w:rFonts w:ascii="Segoe UI" w:eastAsia="Times New Roman" w:hAnsi="Segoe UI" w:cs="Segoe UI"/>
          <w:color w:val="000000" w:themeColor="text1"/>
          <w:sz w:val="22"/>
          <w:szCs w:val="22"/>
          <w:lang w:bidi="ar-SA"/>
        </w:rPr>
        <w:t xml:space="preserve">Dainty Little Hands Ltd. </w:t>
      </w:r>
      <w:r w:rsidRPr="00EE4AEA">
        <w:rPr>
          <w:rFonts w:ascii="Segoe UI" w:eastAsia="Times New Roman" w:hAnsi="Segoe UI" w:cs="Segoe UI"/>
          <w:color w:val="000000" w:themeColor="text1"/>
          <w:sz w:val="22"/>
          <w:szCs w:val="22"/>
          <w:lang w:bidi="ar-SA"/>
        </w:rPr>
        <w:t>.</w:t>
      </w:r>
    </w:p>
    <w:p w14:paraId="2C4AB116" w14:textId="0B5BB50A" w:rsidR="008F5C65" w:rsidRPr="00EE4AEA" w:rsidRDefault="00367A3D" w:rsidP="00367A3D">
      <w:pPr>
        <w:spacing w:line="240" w:lineRule="auto"/>
        <w:textAlignment w:val="baseline"/>
        <w:rPr>
          <w:rFonts w:ascii="Segoe UI" w:hAnsi="Segoe UI" w:cs="Segoe UI"/>
          <w:color w:val="000000" w:themeColor="text1"/>
          <w:sz w:val="22"/>
          <w:szCs w:val="22"/>
          <w:u w:color="000000"/>
          <w:lang w:val="en-US" w:bidi="ar-SA"/>
        </w:rPr>
      </w:pPr>
      <w:r w:rsidRPr="00EE4AEA">
        <w:rPr>
          <w:rFonts w:ascii="Segoe UI" w:eastAsia="Times New Roman" w:hAnsi="Segoe UI" w:cs="Segoe UI"/>
          <w:color w:val="000000" w:themeColor="text1"/>
          <w:sz w:val="22"/>
          <w:szCs w:val="22"/>
          <w:lang w:bidi="ar-SA"/>
        </w:rPr>
        <w:t>3.</w:t>
      </w:r>
      <w:r w:rsidR="00EA5D7E" w:rsidRPr="00EE4AEA">
        <w:rPr>
          <w:rFonts w:ascii="Segoe UI" w:eastAsia="Times New Roman" w:hAnsi="Segoe UI" w:cs="Segoe UI"/>
          <w:color w:val="000000" w:themeColor="text1"/>
          <w:sz w:val="22"/>
          <w:szCs w:val="22"/>
          <w:lang w:bidi="ar-SA"/>
        </w:rPr>
        <w:t>2</w:t>
      </w:r>
      <w:r w:rsidRPr="00EE4AEA">
        <w:rPr>
          <w:rFonts w:ascii="Segoe UI" w:eastAsia="Times New Roman" w:hAnsi="Segoe UI" w:cs="Segoe UI"/>
          <w:color w:val="000000" w:themeColor="text1"/>
          <w:sz w:val="22"/>
          <w:szCs w:val="22"/>
          <w:lang w:bidi="ar-SA"/>
        </w:rPr>
        <w:t>. This policy does not form part of any contract of employment or other contract to provide services, and we may amend it at any time.</w:t>
      </w:r>
    </w:p>
    <w:p w14:paraId="0AF44AFD" w14:textId="0DEB39B6" w:rsidR="00E60FB1" w:rsidRPr="00EE4AEA" w:rsidRDefault="008F5C65" w:rsidP="00EA5D7E">
      <w:pPr>
        <w:pStyle w:val="Heading1"/>
        <w:rPr>
          <w:rFonts w:ascii="Segoe UI" w:hAnsi="Segoe UI" w:cs="Segoe UI"/>
          <w:color w:val="000000" w:themeColor="text1"/>
          <w:sz w:val="22"/>
          <w:szCs w:val="22"/>
        </w:rPr>
      </w:pPr>
      <w:bookmarkStart w:id="5" w:name="_Toc111040107"/>
      <w:r w:rsidRPr="00EE4AEA">
        <w:rPr>
          <w:rFonts w:ascii="Segoe UI" w:hAnsi="Segoe UI" w:cs="Segoe UI"/>
          <w:color w:val="000000" w:themeColor="text1"/>
          <w:sz w:val="22"/>
          <w:szCs w:val="22"/>
        </w:rPr>
        <w:t xml:space="preserve">4. </w:t>
      </w:r>
      <w:r w:rsidR="00E60FB1" w:rsidRPr="00EE4AEA">
        <w:rPr>
          <w:rFonts w:ascii="Segoe UI" w:hAnsi="Segoe UI" w:cs="Segoe UI"/>
          <w:color w:val="000000" w:themeColor="text1"/>
          <w:sz w:val="22"/>
          <w:szCs w:val="22"/>
        </w:rPr>
        <w:t>Environmental sustainability statement</w:t>
      </w:r>
      <w:bookmarkEnd w:id="5"/>
    </w:p>
    <w:p w14:paraId="2C030D33" w14:textId="261CF3AD" w:rsidR="00E60FB1" w:rsidRPr="00EE4AEA" w:rsidRDefault="00E60FB1" w:rsidP="00E60FB1">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4.1. </w:t>
      </w:r>
      <w:r w:rsidR="00554A07">
        <w:rPr>
          <w:rFonts w:ascii="Segoe UI" w:eastAsia="Times New Roman" w:hAnsi="Segoe UI" w:cs="Segoe UI"/>
          <w:color w:val="000000" w:themeColor="text1"/>
          <w:sz w:val="22"/>
          <w:szCs w:val="22"/>
          <w:lang w:eastAsia="en-GB"/>
        </w:rPr>
        <w:t xml:space="preserve">Dainty Little Hands Ltd. </w:t>
      </w:r>
      <w:r w:rsidRPr="00EE4AEA">
        <w:rPr>
          <w:rFonts w:ascii="Segoe UI" w:eastAsia="Times New Roman" w:hAnsi="Segoe UI" w:cs="Segoe UI"/>
          <w:color w:val="000000" w:themeColor="text1"/>
          <w:sz w:val="22"/>
          <w:szCs w:val="22"/>
          <w:lang w:eastAsia="en-GB"/>
        </w:rPr>
        <w:t xml:space="preserve"> respects our relationship with the natural environment and its ecosystems. We acknowledge the adverse impacts that human activity can impose and take actions to prevent degradation of those natural systems. We acknowledge the specific impacts of our business on the natural environment, and our responsibility as a good corporate citizen to ensure a natural environment that is sustainable.</w:t>
      </w:r>
    </w:p>
    <w:p w14:paraId="0C1E1F9E" w14:textId="527B0DD7" w:rsidR="00E60FB1" w:rsidRPr="00EE4AEA" w:rsidRDefault="00E60FB1" w:rsidP="00E60FB1">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4.2. </w:t>
      </w:r>
      <w:r w:rsidR="00554A07">
        <w:rPr>
          <w:rFonts w:ascii="Segoe UI" w:eastAsia="Times New Roman" w:hAnsi="Segoe UI" w:cs="Segoe UI"/>
          <w:color w:val="000000" w:themeColor="text1"/>
          <w:sz w:val="22"/>
          <w:szCs w:val="22"/>
          <w:lang w:eastAsia="en-GB"/>
        </w:rPr>
        <w:t xml:space="preserve">Dainty Little Hands Ltd. </w:t>
      </w:r>
      <w:r w:rsidRPr="00EE4AEA">
        <w:rPr>
          <w:rFonts w:ascii="Segoe UI" w:eastAsia="Times New Roman" w:hAnsi="Segoe UI" w:cs="Segoe UI"/>
          <w:color w:val="000000" w:themeColor="text1"/>
          <w:sz w:val="22"/>
          <w:szCs w:val="22"/>
          <w:lang w:eastAsia="en-GB"/>
        </w:rPr>
        <w:t xml:space="preserve"> commits to the following principles and practices:</w:t>
      </w:r>
    </w:p>
    <w:p w14:paraId="7AAFABD0"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Monitoring and managing our environmental performance and working towards targets set to reduce adverse impacts.</w:t>
      </w:r>
    </w:p>
    <w:p w14:paraId="405F4C57" w14:textId="67E2F22F"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Complying with all relevant international, national, </w:t>
      </w:r>
      <w:r w:rsidR="00AC4803" w:rsidRPr="00EE4AEA">
        <w:rPr>
          <w:rFonts w:ascii="Segoe UI" w:eastAsia="Times New Roman" w:hAnsi="Segoe UI" w:cs="Segoe UI"/>
          <w:color w:val="000000" w:themeColor="text1"/>
          <w:sz w:val="22"/>
          <w:szCs w:val="22"/>
          <w:lang w:eastAsia="en-GB"/>
        </w:rPr>
        <w:t>state,</w:t>
      </w:r>
      <w:r w:rsidRPr="00EE4AEA">
        <w:rPr>
          <w:rFonts w:ascii="Segoe UI" w:eastAsia="Times New Roman" w:hAnsi="Segoe UI" w:cs="Segoe UI"/>
          <w:color w:val="000000" w:themeColor="text1"/>
          <w:sz w:val="22"/>
          <w:szCs w:val="22"/>
          <w:lang w:eastAsia="en-GB"/>
        </w:rPr>
        <w:t xml:space="preserve"> and local environmental policy, practices, regulations and legislation, and industry-specific best practice.</w:t>
      </w:r>
    </w:p>
    <w:p w14:paraId="23007029"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Reducing the consumption of natural resources in daily operations, including water, paper and energy.</w:t>
      </w:r>
    </w:p>
    <w:p w14:paraId="62DBA477"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Maximising the recycling of resources.</w:t>
      </w:r>
    </w:p>
    <w:p w14:paraId="1F4165B0"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Disposing of all waste appropriately, and minimising waste sent to non-recyclable disposal sites.</w:t>
      </w:r>
    </w:p>
    <w:p w14:paraId="2AE6DF77"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Committing to the principles of preventing pollution to the environment and continual improvement in our environmental management.</w:t>
      </w:r>
    </w:p>
    <w:p w14:paraId="7617997D"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Minimising pollution by taking steps to limit carbon emissions resulting from vehicle and air travel.</w:t>
      </w:r>
    </w:p>
    <w:p w14:paraId="026858A2"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Where possible, encouraging suppliers to meet the highest standards of environmental performance.</w:t>
      </w:r>
    </w:p>
    <w:p w14:paraId="781CFB04" w14:textId="5F3ADE0C"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Communicating this policy to all employees, </w:t>
      </w:r>
      <w:r w:rsidR="00F7616E" w:rsidRPr="00EE4AEA">
        <w:rPr>
          <w:rFonts w:ascii="Segoe UI" w:eastAsia="Times New Roman" w:hAnsi="Segoe UI" w:cs="Segoe UI"/>
          <w:color w:val="000000" w:themeColor="text1"/>
          <w:sz w:val="22"/>
          <w:szCs w:val="22"/>
          <w:lang w:eastAsia="en-GB"/>
        </w:rPr>
        <w:t>contractors,</w:t>
      </w:r>
      <w:r w:rsidRPr="00EE4AEA">
        <w:rPr>
          <w:rFonts w:ascii="Segoe UI" w:eastAsia="Times New Roman" w:hAnsi="Segoe UI" w:cs="Segoe UI"/>
          <w:color w:val="000000" w:themeColor="text1"/>
          <w:sz w:val="22"/>
          <w:szCs w:val="22"/>
          <w:lang w:eastAsia="en-GB"/>
        </w:rPr>
        <w:t xml:space="preserve"> and other stakeholders, as well as making this policy available to the general public.</w:t>
      </w:r>
    </w:p>
    <w:p w14:paraId="0AD6C331"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Reporting on the company’s environmental performance in both internal and external communications, where relevant.</w:t>
      </w:r>
    </w:p>
    <w:p w14:paraId="2621FC36" w14:textId="4DD06538" w:rsidR="00F7616E" w:rsidRPr="00EE4AEA" w:rsidRDefault="00E60FB1" w:rsidP="00F7616E">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lastRenderedPageBreak/>
        <w:t>Reviewing this policy annually and measuring targets and performance as part of that review.</w:t>
      </w:r>
    </w:p>
    <w:p w14:paraId="4BA0A541" w14:textId="245F53BE" w:rsidR="00C02EDB" w:rsidRPr="00EE4AEA" w:rsidRDefault="008F5C65" w:rsidP="00C02EDB">
      <w:pPr>
        <w:pStyle w:val="Heading1"/>
        <w:rPr>
          <w:rFonts w:ascii="Segoe UI" w:hAnsi="Segoe UI" w:cs="Segoe UI"/>
          <w:color w:val="000000" w:themeColor="text1"/>
          <w:sz w:val="22"/>
          <w:szCs w:val="22"/>
        </w:rPr>
      </w:pPr>
      <w:bookmarkStart w:id="6" w:name="_Toc111040108"/>
      <w:r w:rsidRPr="00EE4AEA">
        <w:rPr>
          <w:rFonts w:ascii="Segoe UI" w:hAnsi="Segoe UI" w:cs="Segoe UI"/>
          <w:color w:val="000000" w:themeColor="text1"/>
          <w:sz w:val="22"/>
          <w:szCs w:val="22"/>
        </w:rPr>
        <w:t xml:space="preserve">5. </w:t>
      </w:r>
      <w:r w:rsidR="00972578" w:rsidRPr="00EE4AEA">
        <w:rPr>
          <w:rFonts w:ascii="Segoe UI" w:hAnsi="Segoe UI" w:cs="Segoe UI"/>
          <w:color w:val="000000" w:themeColor="text1"/>
          <w:sz w:val="22"/>
          <w:szCs w:val="22"/>
        </w:rPr>
        <w:t>The natural environment and our assets</w:t>
      </w:r>
      <w:bookmarkEnd w:id="6"/>
    </w:p>
    <w:p w14:paraId="7FD3B678" w14:textId="7D2C2AF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5.1. </w:t>
      </w:r>
      <w:r w:rsidR="00554A07">
        <w:rPr>
          <w:rFonts w:ascii="Segoe UI" w:eastAsia="Times New Roman" w:hAnsi="Segoe UI" w:cs="Segoe UI"/>
          <w:color w:val="000000" w:themeColor="text1"/>
          <w:sz w:val="22"/>
          <w:szCs w:val="22"/>
          <w:lang w:eastAsia="en-GB"/>
        </w:rPr>
        <w:t xml:space="preserve">Dainty Little Hands Ltd. </w:t>
      </w:r>
      <w:r w:rsidRPr="00EE4AEA">
        <w:rPr>
          <w:rFonts w:ascii="Segoe UI" w:eastAsia="Times New Roman" w:hAnsi="Segoe UI" w:cs="Segoe UI"/>
          <w:color w:val="000000" w:themeColor="text1"/>
          <w:sz w:val="22"/>
          <w:szCs w:val="22"/>
          <w:lang w:eastAsia="en-GB"/>
        </w:rPr>
        <w:t xml:space="preserve"> commits to increasing opportunities for nature to thrive on the assets we own, </w:t>
      </w:r>
      <w:r w:rsidR="00F7616E" w:rsidRPr="00EE4AEA">
        <w:rPr>
          <w:rFonts w:ascii="Segoe UI" w:eastAsia="Times New Roman" w:hAnsi="Segoe UI" w:cs="Segoe UI"/>
          <w:color w:val="000000" w:themeColor="text1"/>
          <w:sz w:val="22"/>
          <w:szCs w:val="22"/>
          <w:lang w:eastAsia="en-GB"/>
        </w:rPr>
        <w:t>lease,</w:t>
      </w:r>
      <w:r w:rsidRPr="00EE4AEA">
        <w:rPr>
          <w:rFonts w:ascii="Segoe UI" w:eastAsia="Times New Roman" w:hAnsi="Segoe UI" w:cs="Segoe UI"/>
          <w:color w:val="000000" w:themeColor="text1"/>
          <w:sz w:val="22"/>
          <w:szCs w:val="22"/>
          <w:lang w:eastAsia="en-GB"/>
        </w:rPr>
        <w:t xml:space="preserve"> or manage. This includes land, </w:t>
      </w:r>
      <w:r w:rsidR="00F7616E" w:rsidRPr="00EE4AEA">
        <w:rPr>
          <w:rFonts w:ascii="Segoe UI" w:eastAsia="Times New Roman" w:hAnsi="Segoe UI" w:cs="Segoe UI"/>
          <w:color w:val="000000" w:themeColor="text1"/>
          <w:sz w:val="22"/>
          <w:szCs w:val="22"/>
          <w:lang w:eastAsia="en-GB"/>
        </w:rPr>
        <w:t>water,</w:t>
      </w:r>
      <w:r w:rsidRPr="00EE4AEA">
        <w:rPr>
          <w:rFonts w:ascii="Segoe UI" w:eastAsia="Times New Roman" w:hAnsi="Segoe UI" w:cs="Segoe UI"/>
          <w:color w:val="000000" w:themeColor="text1"/>
          <w:sz w:val="22"/>
          <w:szCs w:val="22"/>
          <w:lang w:eastAsia="en-GB"/>
        </w:rPr>
        <w:t xml:space="preserve"> and air which we have a financial interest in, own, lease, or otherwise manage. </w:t>
      </w:r>
    </w:p>
    <w:p w14:paraId="044C0D2B" w14:textId="4B58DA90"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5.2. We are committed to </w:t>
      </w:r>
      <w:r w:rsidR="00F7616E" w:rsidRPr="00EE4AEA">
        <w:rPr>
          <w:rFonts w:ascii="Segoe UI" w:eastAsia="Times New Roman" w:hAnsi="Segoe UI" w:cs="Segoe UI"/>
          <w:color w:val="000000" w:themeColor="text1"/>
          <w:sz w:val="22"/>
          <w:szCs w:val="22"/>
          <w:lang w:eastAsia="en-GB"/>
        </w:rPr>
        <w:t>biodiversity and</w:t>
      </w:r>
      <w:r w:rsidRPr="00EE4AEA">
        <w:rPr>
          <w:rFonts w:ascii="Segoe UI" w:eastAsia="Times New Roman" w:hAnsi="Segoe UI" w:cs="Segoe UI"/>
          <w:color w:val="000000" w:themeColor="text1"/>
          <w:sz w:val="22"/>
          <w:szCs w:val="22"/>
          <w:lang w:eastAsia="en-GB"/>
        </w:rPr>
        <w:t xml:space="preserve"> will work to ensure our actions on the assets we own or manage do not have a detrimental impact on the natural environment and will support biodiversity. </w:t>
      </w:r>
    </w:p>
    <w:p w14:paraId="74A1CDE9"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5.3. We will achieve this by:</w:t>
      </w:r>
    </w:p>
    <w:p w14:paraId="7E6552AF" w14:textId="41319B19"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Protecting and enhancing the quality and extent of the natural environment in the assets we own, </w:t>
      </w:r>
      <w:r w:rsidR="00F7616E" w:rsidRPr="00EE4AEA">
        <w:rPr>
          <w:rFonts w:ascii="Segoe UI" w:eastAsia="Times New Roman" w:hAnsi="Segoe UI" w:cs="Segoe UI"/>
          <w:color w:val="000000" w:themeColor="text1"/>
          <w:sz w:val="22"/>
          <w:szCs w:val="22"/>
          <w:lang w:eastAsia="en-GB"/>
        </w:rPr>
        <w:t>lease,</w:t>
      </w:r>
      <w:r w:rsidRPr="00EE4AEA">
        <w:rPr>
          <w:rFonts w:ascii="Segoe UI" w:eastAsia="Times New Roman" w:hAnsi="Segoe UI" w:cs="Segoe UI"/>
          <w:color w:val="000000" w:themeColor="text1"/>
          <w:sz w:val="22"/>
          <w:szCs w:val="22"/>
          <w:lang w:eastAsia="en-GB"/>
        </w:rPr>
        <w:t xml:space="preserve"> or manage.</w:t>
      </w:r>
    </w:p>
    <w:p w14:paraId="10220B46" w14:textId="4D3234FB"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Supporting the conservation of trees, hedgerows, ponds, streams, coastal </w:t>
      </w:r>
      <w:r w:rsidR="00F7616E" w:rsidRPr="00EE4AEA">
        <w:rPr>
          <w:rFonts w:ascii="Segoe UI" w:eastAsia="Times New Roman" w:hAnsi="Segoe UI" w:cs="Segoe UI"/>
          <w:color w:val="000000" w:themeColor="text1"/>
          <w:sz w:val="22"/>
          <w:szCs w:val="22"/>
          <w:lang w:eastAsia="en-GB"/>
        </w:rPr>
        <w:t>habitats,</w:t>
      </w:r>
      <w:r w:rsidRPr="00EE4AEA">
        <w:rPr>
          <w:rFonts w:ascii="Segoe UI" w:eastAsia="Times New Roman" w:hAnsi="Segoe UI" w:cs="Segoe UI"/>
          <w:color w:val="000000" w:themeColor="text1"/>
          <w:sz w:val="22"/>
          <w:szCs w:val="22"/>
          <w:lang w:eastAsia="en-GB"/>
        </w:rPr>
        <w:t xml:space="preserve"> and other aspects of the natural environment.</w:t>
      </w:r>
    </w:p>
    <w:p w14:paraId="05172E1C" w14:textId="77777777"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Managing our assets and those adjacent, such as public rights of way, coastal areas, play areas, playing fields and verges, in a manner that protects and increases biodiversity.</w:t>
      </w:r>
    </w:p>
    <w:p w14:paraId="6550AC0E" w14:textId="77777777"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Introducing environmental growth opportunities and activities wherever we can on our assets.</w:t>
      </w:r>
    </w:p>
    <w:p w14:paraId="62E584A7" w14:textId="3D31700D"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Banning the use of sky lanterns, inefficient outdoor </w:t>
      </w:r>
      <w:r w:rsidR="00F7616E" w:rsidRPr="00EE4AEA">
        <w:rPr>
          <w:rFonts w:ascii="Segoe UI" w:eastAsia="Times New Roman" w:hAnsi="Segoe UI" w:cs="Segoe UI"/>
          <w:color w:val="000000" w:themeColor="text1"/>
          <w:sz w:val="22"/>
          <w:szCs w:val="22"/>
          <w:lang w:eastAsia="en-GB"/>
        </w:rPr>
        <w:t>heating, and</w:t>
      </w:r>
      <w:r w:rsidRPr="00EE4AEA">
        <w:rPr>
          <w:rFonts w:ascii="Segoe UI" w:eastAsia="Times New Roman" w:hAnsi="Segoe UI" w:cs="Segoe UI"/>
          <w:color w:val="000000" w:themeColor="text1"/>
          <w:sz w:val="22"/>
          <w:szCs w:val="22"/>
          <w:lang w:eastAsia="en-GB"/>
        </w:rPr>
        <w:t xml:space="preserve"> other materials and activities which could have a detrimental impact on the natural environment.</w:t>
      </w:r>
    </w:p>
    <w:p w14:paraId="2E749240" w14:textId="3050FF09"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Phasing out the use of chemicals and pesticides on the assets we own, lease or manage.</w:t>
      </w:r>
    </w:p>
    <w:p w14:paraId="3B993232" w14:textId="3EF8A0C8"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5.4. We encourage the efficient use of water on all assets we own, lease or manage.</w:t>
      </w:r>
    </w:p>
    <w:p w14:paraId="7F277D47"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5.5. We will ensure staff and other users of our buildings are aware of how to reduce the use of water, and reuse water wherever possible. </w:t>
      </w:r>
    </w:p>
    <w:p w14:paraId="2555C8CE" w14:textId="3EBF3962" w:rsidR="00C02EDB" w:rsidRPr="00EE4AEA" w:rsidRDefault="00C02EDB" w:rsidP="00C02EDB">
      <w:pPr>
        <w:pStyle w:val="Heading1"/>
        <w:rPr>
          <w:rFonts w:ascii="Segoe UI" w:hAnsi="Segoe UI" w:cs="Segoe UI"/>
          <w:color w:val="000000" w:themeColor="text1"/>
          <w:sz w:val="22"/>
          <w:szCs w:val="22"/>
        </w:rPr>
      </w:pPr>
      <w:bookmarkStart w:id="7" w:name="_Toc111040109"/>
      <w:r w:rsidRPr="00EE4AEA">
        <w:rPr>
          <w:rFonts w:ascii="Segoe UI" w:hAnsi="Segoe UI" w:cs="Segoe UI"/>
          <w:color w:val="000000" w:themeColor="text1"/>
          <w:sz w:val="22"/>
          <w:szCs w:val="22"/>
        </w:rPr>
        <w:t xml:space="preserve">6. </w:t>
      </w:r>
      <w:r w:rsidR="005B0026" w:rsidRPr="00EE4AEA">
        <w:rPr>
          <w:rFonts w:ascii="Segoe UI" w:hAnsi="Segoe UI" w:cs="Segoe UI"/>
          <w:color w:val="000000" w:themeColor="text1"/>
          <w:sz w:val="22"/>
          <w:szCs w:val="22"/>
        </w:rPr>
        <w:t>Sustainable travel</w:t>
      </w:r>
      <w:bookmarkEnd w:id="7"/>
    </w:p>
    <w:p w14:paraId="173E5640" w14:textId="2E711368" w:rsidR="005B0026" w:rsidRPr="00EE4AEA" w:rsidRDefault="005B0026" w:rsidP="00BB339B">
      <w:pPr>
        <w:rPr>
          <w:rFonts w:ascii="Segoe UI" w:hAnsi="Segoe UI" w:cs="Segoe UI"/>
          <w:color w:val="000000" w:themeColor="text1"/>
          <w:sz w:val="22"/>
          <w:szCs w:val="22"/>
          <w:lang w:val="en-US"/>
        </w:rPr>
      </w:pPr>
      <w:r w:rsidRPr="00EE4AEA">
        <w:rPr>
          <w:rFonts w:ascii="Segoe UI" w:hAnsi="Segoe UI" w:cs="Segoe UI"/>
          <w:color w:val="000000" w:themeColor="text1"/>
          <w:sz w:val="22"/>
          <w:szCs w:val="22"/>
          <w:lang w:val="en-US"/>
        </w:rPr>
        <w:t>6.</w:t>
      </w:r>
      <w:r w:rsidR="00F7616E" w:rsidRPr="00EE4AEA">
        <w:rPr>
          <w:rFonts w:ascii="Segoe UI" w:hAnsi="Segoe UI" w:cs="Segoe UI"/>
          <w:color w:val="000000" w:themeColor="text1"/>
          <w:sz w:val="22"/>
          <w:szCs w:val="22"/>
          <w:lang w:val="en-US"/>
        </w:rPr>
        <w:t>1</w:t>
      </w:r>
      <w:r w:rsidRPr="00EE4AEA">
        <w:rPr>
          <w:rFonts w:ascii="Segoe UI" w:hAnsi="Segoe UI" w:cs="Segoe UI"/>
          <w:color w:val="000000" w:themeColor="text1"/>
          <w:sz w:val="22"/>
          <w:szCs w:val="22"/>
          <w:lang w:val="en-US"/>
        </w:rPr>
        <w:t>. We encourage the use of digital meetings wherever possible.</w:t>
      </w:r>
    </w:p>
    <w:p w14:paraId="19D0DC15" w14:textId="42519223" w:rsidR="005B0026" w:rsidRPr="00EE4AEA" w:rsidRDefault="005B0026" w:rsidP="00BB339B">
      <w:pPr>
        <w:rPr>
          <w:rFonts w:ascii="Segoe UI" w:hAnsi="Segoe UI" w:cs="Segoe UI"/>
          <w:color w:val="000000" w:themeColor="text1"/>
          <w:sz w:val="22"/>
          <w:szCs w:val="22"/>
          <w:lang w:val="en-US"/>
        </w:rPr>
      </w:pPr>
      <w:r w:rsidRPr="00EE4AEA">
        <w:rPr>
          <w:rFonts w:ascii="Segoe UI" w:hAnsi="Segoe UI" w:cs="Segoe UI"/>
          <w:color w:val="000000" w:themeColor="text1"/>
          <w:sz w:val="22"/>
          <w:szCs w:val="22"/>
          <w:lang w:val="en-US"/>
        </w:rPr>
        <w:t>6.</w:t>
      </w:r>
      <w:r w:rsidR="00F7616E" w:rsidRPr="00EE4AEA">
        <w:rPr>
          <w:rFonts w:ascii="Segoe UI" w:hAnsi="Segoe UI" w:cs="Segoe UI"/>
          <w:color w:val="000000" w:themeColor="text1"/>
          <w:sz w:val="22"/>
          <w:szCs w:val="22"/>
          <w:lang w:val="en-US"/>
        </w:rPr>
        <w:t>2</w:t>
      </w:r>
      <w:r w:rsidRPr="00EE4AEA">
        <w:rPr>
          <w:rFonts w:ascii="Segoe UI" w:hAnsi="Segoe UI" w:cs="Segoe UI"/>
          <w:color w:val="000000" w:themeColor="text1"/>
          <w:sz w:val="22"/>
          <w:szCs w:val="22"/>
          <w:lang w:val="en-US"/>
        </w:rPr>
        <w:t>. We will actively work to reduce air travel as much as possible. Where there is a recognised business need for air travel, we will work towards offsetting our emissions for air travel.</w:t>
      </w:r>
    </w:p>
    <w:p w14:paraId="5640541B" w14:textId="77777777" w:rsidR="00F7616E" w:rsidRPr="00EE4AEA" w:rsidRDefault="00F7616E" w:rsidP="00BB339B">
      <w:pPr>
        <w:rPr>
          <w:rFonts w:ascii="Segoe UI" w:hAnsi="Segoe UI" w:cs="Segoe UI"/>
          <w:b/>
          <w:bCs/>
          <w:color w:val="000000" w:themeColor="text1"/>
          <w:sz w:val="22"/>
          <w:szCs w:val="22"/>
          <w:lang w:val="en-US"/>
        </w:rPr>
      </w:pPr>
    </w:p>
    <w:p w14:paraId="5E6954DD" w14:textId="71FA302B" w:rsidR="005E1B4A" w:rsidRPr="00EE4AEA" w:rsidRDefault="005E1B4A" w:rsidP="005B0026">
      <w:pPr>
        <w:pStyle w:val="Heading1"/>
        <w:rPr>
          <w:rFonts w:ascii="Segoe UI" w:hAnsi="Segoe UI" w:cs="Segoe UI"/>
          <w:color w:val="000000" w:themeColor="text1"/>
          <w:sz w:val="22"/>
          <w:szCs w:val="22"/>
        </w:rPr>
      </w:pPr>
      <w:bookmarkStart w:id="8" w:name="_Toc111040110"/>
      <w:r w:rsidRPr="00EE4AEA">
        <w:rPr>
          <w:rFonts w:ascii="Segoe UI" w:hAnsi="Segoe UI" w:cs="Segoe UI"/>
          <w:color w:val="000000" w:themeColor="text1"/>
          <w:sz w:val="22"/>
          <w:szCs w:val="22"/>
        </w:rPr>
        <w:lastRenderedPageBreak/>
        <w:t xml:space="preserve">7. </w:t>
      </w:r>
      <w:r w:rsidR="005B0026" w:rsidRPr="00EE4AEA">
        <w:rPr>
          <w:rFonts w:ascii="Segoe UI" w:hAnsi="Segoe UI" w:cs="Segoe UI"/>
          <w:color w:val="000000" w:themeColor="text1"/>
          <w:sz w:val="22"/>
          <w:szCs w:val="22"/>
        </w:rPr>
        <w:t>Waste and recycling</w:t>
      </w:r>
      <w:bookmarkEnd w:id="8"/>
    </w:p>
    <w:p w14:paraId="7C278730" w14:textId="2112586F"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7.1. </w:t>
      </w:r>
      <w:r w:rsidR="00554A07">
        <w:rPr>
          <w:rFonts w:ascii="Segoe UI" w:eastAsia="Times New Roman" w:hAnsi="Segoe UI" w:cs="Segoe UI"/>
          <w:color w:val="000000" w:themeColor="text1"/>
          <w:sz w:val="22"/>
          <w:szCs w:val="22"/>
          <w:lang w:eastAsia="en-GB"/>
        </w:rPr>
        <w:t xml:space="preserve">Dainty Little Hands Ltd. </w:t>
      </w:r>
      <w:r w:rsidRPr="00EE4AEA">
        <w:rPr>
          <w:rFonts w:ascii="Segoe UI" w:eastAsia="Times New Roman" w:hAnsi="Segoe UI" w:cs="Segoe UI"/>
          <w:color w:val="000000" w:themeColor="text1"/>
          <w:sz w:val="22"/>
          <w:szCs w:val="22"/>
          <w:lang w:eastAsia="en-GB"/>
        </w:rPr>
        <w:t xml:space="preserve"> commits to keeping waste to an absolute minimum by preventing, reusing, recycling or recovering waste wherever possible. We will ensure waste is sorted, </w:t>
      </w:r>
      <w:r w:rsidR="00F7616E" w:rsidRPr="00EE4AEA">
        <w:rPr>
          <w:rFonts w:ascii="Segoe UI" w:eastAsia="Times New Roman" w:hAnsi="Segoe UI" w:cs="Segoe UI"/>
          <w:color w:val="000000" w:themeColor="text1"/>
          <w:sz w:val="22"/>
          <w:szCs w:val="22"/>
          <w:lang w:eastAsia="en-GB"/>
        </w:rPr>
        <w:t>stored,</w:t>
      </w:r>
      <w:r w:rsidRPr="00EE4AEA">
        <w:rPr>
          <w:rFonts w:ascii="Segoe UI" w:eastAsia="Times New Roman" w:hAnsi="Segoe UI" w:cs="Segoe UI"/>
          <w:color w:val="000000" w:themeColor="text1"/>
          <w:sz w:val="22"/>
          <w:szCs w:val="22"/>
          <w:lang w:eastAsia="en-GB"/>
        </w:rPr>
        <w:t xml:space="preserve"> and disposed of properly and in a sustainable manner in all of our locations. </w:t>
      </w:r>
    </w:p>
    <w:p w14:paraId="137A4735"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7.2. We aspire to be a zero-waste organisation. We will achieve this by:</w:t>
      </w:r>
    </w:p>
    <w:p w14:paraId="550A7F04"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Phasing out the use of single-use plastics.</w:t>
      </w:r>
    </w:p>
    <w:p w14:paraId="0EB7903A"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Recycling 100% of recyclable material.</w:t>
      </w:r>
    </w:p>
    <w:p w14:paraId="3324B765"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Reducing the use of non-recyclable material and offsetting where this is not possible.</w:t>
      </w:r>
    </w:p>
    <w:p w14:paraId="229C6B9E" w14:textId="30B68B7A"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Promot</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and encourage recycling by all staff</w:t>
      </w:r>
      <w:r w:rsidR="00F7616E" w:rsidRPr="00EE4AEA">
        <w:rPr>
          <w:rFonts w:ascii="Segoe UI" w:eastAsia="Times New Roman" w:hAnsi="Segoe UI" w:cs="Segoe UI"/>
          <w:color w:val="000000" w:themeColor="text1"/>
          <w:sz w:val="22"/>
          <w:szCs w:val="22"/>
          <w:lang w:eastAsia="en-GB"/>
        </w:rPr>
        <w:t xml:space="preserve"> and children by planning activities that include junk modelling</w:t>
      </w:r>
      <w:r w:rsidRPr="00EE4AEA">
        <w:rPr>
          <w:rFonts w:ascii="Segoe UI" w:eastAsia="Times New Roman" w:hAnsi="Segoe UI" w:cs="Segoe UI"/>
          <w:color w:val="000000" w:themeColor="text1"/>
          <w:sz w:val="22"/>
          <w:szCs w:val="22"/>
          <w:lang w:eastAsia="en-GB"/>
        </w:rPr>
        <w:t>.</w:t>
      </w:r>
    </w:p>
    <w:p w14:paraId="65D962A4"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Using recyclable, compostable and/or recycled products on our premises.</w:t>
      </w:r>
    </w:p>
    <w:p w14:paraId="19500105" w14:textId="6208611A"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Minimise the amount of printing and the amount of </w:t>
      </w:r>
      <w:r w:rsidR="0001001F" w:rsidRPr="00EE4AEA">
        <w:rPr>
          <w:rFonts w:ascii="Segoe UI" w:eastAsia="Times New Roman" w:hAnsi="Segoe UI" w:cs="Segoe UI"/>
          <w:color w:val="000000" w:themeColor="text1"/>
          <w:sz w:val="22"/>
          <w:szCs w:val="22"/>
          <w:lang w:eastAsia="en-GB"/>
        </w:rPr>
        <w:t>wastepaper</w:t>
      </w:r>
      <w:r w:rsidRPr="00EE4AEA">
        <w:rPr>
          <w:rFonts w:ascii="Segoe UI" w:eastAsia="Times New Roman" w:hAnsi="Segoe UI" w:cs="Segoe UI"/>
          <w:color w:val="000000" w:themeColor="text1"/>
          <w:sz w:val="22"/>
          <w:szCs w:val="22"/>
          <w:lang w:eastAsia="en-GB"/>
        </w:rPr>
        <w:t>.</w:t>
      </w:r>
    </w:p>
    <w:p w14:paraId="2D43D90F" w14:textId="4FF774E5"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U</w:t>
      </w:r>
      <w:r w:rsidR="0001001F" w:rsidRPr="00EE4AEA">
        <w:rPr>
          <w:rFonts w:ascii="Segoe UI" w:eastAsia="Times New Roman" w:hAnsi="Segoe UI" w:cs="Segoe UI"/>
          <w:color w:val="000000" w:themeColor="text1"/>
          <w:sz w:val="22"/>
          <w:szCs w:val="22"/>
          <w:lang w:eastAsia="en-GB"/>
        </w:rPr>
        <w:t>sing</w:t>
      </w:r>
      <w:r w:rsidRPr="00EE4AEA">
        <w:rPr>
          <w:rFonts w:ascii="Segoe UI" w:eastAsia="Times New Roman" w:hAnsi="Segoe UI" w:cs="Segoe UI"/>
          <w:color w:val="000000" w:themeColor="text1"/>
          <w:sz w:val="22"/>
          <w:szCs w:val="22"/>
          <w:lang w:eastAsia="en-GB"/>
        </w:rPr>
        <w:t xml:space="preserve"> electronic communication as our primary method of communication and use an opt-in scheme for paper-based communication.</w:t>
      </w:r>
    </w:p>
    <w:p w14:paraId="1EEAEFCA" w14:textId="7DA9D8F8"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Minimis</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pollution and prevent</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it wherever possible, including light, noise, solids, </w:t>
      </w:r>
      <w:r w:rsidR="00F7616E" w:rsidRPr="00EE4AEA">
        <w:rPr>
          <w:rFonts w:ascii="Segoe UI" w:eastAsia="Times New Roman" w:hAnsi="Segoe UI" w:cs="Segoe UI"/>
          <w:color w:val="000000" w:themeColor="text1"/>
          <w:sz w:val="22"/>
          <w:szCs w:val="22"/>
          <w:lang w:eastAsia="en-GB"/>
        </w:rPr>
        <w:t>liquids,</w:t>
      </w:r>
      <w:r w:rsidRPr="00EE4AEA">
        <w:rPr>
          <w:rFonts w:ascii="Segoe UI" w:eastAsia="Times New Roman" w:hAnsi="Segoe UI" w:cs="Segoe UI"/>
          <w:color w:val="000000" w:themeColor="text1"/>
          <w:sz w:val="22"/>
          <w:szCs w:val="22"/>
          <w:lang w:eastAsia="en-GB"/>
        </w:rPr>
        <w:t xml:space="preserve"> and chemicals.</w:t>
      </w:r>
    </w:p>
    <w:p w14:paraId="35FDDBF8" w14:textId="5470EB79"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Promot</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the use of composting for organic waste. </w:t>
      </w:r>
    </w:p>
    <w:p w14:paraId="6028A8E9" w14:textId="77777777" w:rsidR="005B0026" w:rsidRPr="00EE4AEA" w:rsidRDefault="005B0026">
      <w:pPr>
        <w:spacing w:after="160"/>
        <w:rPr>
          <w:rFonts w:ascii="Segoe UI" w:hAnsi="Segoe UI" w:cs="Segoe UI"/>
          <w:b/>
          <w:bCs/>
          <w:color w:val="000000" w:themeColor="text1"/>
          <w:kern w:val="18"/>
          <w:sz w:val="22"/>
          <w:szCs w:val="22"/>
        </w:rPr>
      </w:pPr>
      <w:r w:rsidRPr="00EE4AEA">
        <w:rPr>
          <w:rFonts w:ascii="Segoe UI" w:hAnsi="Segoe UI" w:cs="Segoe UI"/>
          <w:color w:val="000000" w:themeColor="text1"/>
          <w:sz w:val="22"/>
          <w:szCs w:val="22"/>
        </w:rPr>
        <w:br w:type="page"/>
      </w:r>
    </w:p>
    <w:p w14:paraId="0F2D3AE5" w14:textId="220A7CBA" w:rsidR="005F0FF1" w:rsidRPr="00EE4AEA" w:rsidRDefault="005F0FF1" w:rsidP="005F0FF1">
      <w:pPr>
        <w:pStyle w:val="Heading1"/>
        <w:rPr>
          <w:rFonts w:ascii="Segoe UI" w:hAnsi="Segoe UI" w:cs="Segoe UI"/>
          <w:color w:val="000000" w:themeColor="text1"/>
          <w:sz w:val="22"/>
          <w:szCs w:val="22"/>
        </w:rPr>
      </w:pPr>
      <w:bookmarkStart w:id="9" w:name="_Toc111040111"/>
      <w:r w:rsidRPr="00EE4AEA">
        <w:rPr>
          <w:rFonts w:ascii="Segoe UI" w:hAnsi="Segoe UI" w:cs="Segoe UI"/>
          <w:color w:val="000000" w:themeColor="text1"/>
          <w:sz w:val="22"/>
          <w:szCs w:val="22"/>
        </w:rPr>
        <w:lastRenderedPageBreak/>
        <w:t xml:space="preserve">8. </w:t>
      </w:r>
      <w:r w:rsidR="005B0026" w:rsidRPr="00EE4AEA">
        <w:rPr>
          <w:rFonts w:ascii="Segoe UI" w:hAnsi="Segoe UI" w:cs="Segoe UI"/>
          <w:color w:val="000000" w:themeColor="text1"/>
          <w:sz w:val="22"/>
          <w:szCs w:val="22"/>
        </w:rPr>
        <w:t>Sustainable procurement</w:t>
      </w:r>
      <w:bookmarkEnd w:id="9"/>
    </w:p>
    <w:p w14:paraId="08EFBCB8" w14:textId="00D5E88D"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8.1. We aspire to reduce our carbon footprint throughout our supply chain. We commit to the principles of buying locally, seasonally, and making a concerted effort in all our procurement decisions to reduce the distance travelled between source and destination. </w:t>
      </w:r>
    </w:p>
    <w:p w14:paraId="37A3F6CB" w14:textId="0F010856"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8.2. We commit to timely </w:t>
      </w:r>
      <w:r w:rsidR="0001001F" w:rsidRPr="00EE4AEA">
        <w:rPr>
          <w:rFonts w:ascii="Segoe UI" w:eastAsia="Times New Roman" w:hAnsi="Segoe UI" w:cs="Segoe UI"/>
          <w:color w:val="000000" w:themeColor="text1"/>
          <w:sz w:val="22"/>
          <w:szCs w:val="22"/>
          <w:lang w:eastAsia="en-GB"/>
        </w:rPr>
        <w:t>procurement and</w:t>
      </w:r>
      <w:r w:rsidRPr="00EE4AEA">
        <w:rPr>
          <w:rFonts w:ascii="Segoe UI" w:eastAsia="Times New Roman" w:hAnsi="Segoe UI" w:cs="Segoe UI"/>
          <w:color w:val="000000" w:themeColor="text1"/>
          <w:sz w:val="22"/>
          <w:szCs w:val="22"/>
          <w:lang w:eastAsia="en-GB"/>
        </w:rPr>
        <w:t xml:space="preserve"> encourage less environmentally damaging ways for international procurement needs. When these decisions are made in a timely manner, overland or overseas shipping can be used instead of flights, which reduces the carbon footprint of the procurement spend compared to aviation.</w:t>
      </w:r>
    </w:p>
    <w:p w14:paraId="47910633" w14:textId="4C04A33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8.</w:t>
      </w:r>
      <w:r w:rsidR="00F7616E" w:rsidRPr="00EE4AEA">
        <w:rPr>
          <w:rFonts w:ascii="Segoe UI" w:eastAsia="Times New Roman" w:hAnsi="Segoe UI" w:cs="Segoe UI"/>
          <w:color w:val="000000" w:themeColor="text1"/>
          <w:sz w:val="22"/>
          <w:szCs w:val="22"/>
          <w:lang w:eastAsia="en-GB"/>
        </w:rPr>
        <w:t>3</w:t>
      </w:r>
      <w:r w:rsidRPr="00EE4AEA">
        <w:rPr>
          <w:rFonts w:ascii="Segoe UI" w:eastAsia="Times New Roman" w:hAnsi="Segoe UI" w:cs="Segoe UI"/>
          <w:color w:val="000000" w:themeColor="text1"/>
          <w:sz w:val="22"/>
          <w:szCs w:val="22"/>
          <w:lang w:eastAsia="en-GB"/>
        </w:rPr>
        <w:t>. We will meet the objectives of sustainable procurement by:</w:t>
      </w:r>
    </w:p>
    <w:p w14:paraId="21A79D75" w14:textId="77777777"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Sourcing materials and services locally and seasonally.</w:t>
      </w:r>
    </w:p>
    <w:p w14:paraId="4421F870" w14:textId="7C2A9485" w:rsidR="005B0026" w:rsidRPr="00EE4AEA" w:rsidRDefault="005B0026" w:rsidP="00F7616E">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Ensure timber or other wood-based materials are sourced from recyclable or sustainable sources.</w:t>
      </w:r>
    </w:p>
    <w:p w14:paraId="6644B115" w14:textId="77777777"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Ensure all consumables such as cleaning materials and inks are eco-friendly.</w:t>
      </w:r>
    </w:p>
    <w:p w14:paraId="744A6F02" w14:textId="77777777"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Encourage suppliers to document their sustainability policies and report their measures.</w:t>
      </w:r>
    </w:p>
    <w:p w14:paraId="78F3DEC3" w14:textId="087060D4"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Review existing and plan for new procurement spending within the principles of environmental sustainability.</w:t>
      </w:r>
    </w:p>
    <w:p w14:paraId="3EB5C74A"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8.5. We will encourage all suppliers to adopt principles of environmental sustainability. </w:t>
      </w:r>
    </w:p>
    <w:p w14:paraId="0D74F34E" w14:textId="3B15B275" w:rsidR="003C4933" w:rsidRPr="00EE4AEA" w:rsidRDefault="003C4933" w:rsidP="003C4933">
      <w:pPr>
        <w:pStyle w:val="Heading1"/>
        <w:rPr>
          <w:rFonts w:ascii="Segoe UI" w:hAnsi="Segoe UI" w:cs="Segoe UI"/>
          <w:color w:val="000000" w:themeColor="text1"/>
          <w:sz w:val="22"/>
          <w:szCs w:val="22"/>
        </w:rPr>
      </w:pPr>
      <w:bookmarkStart w:id="10" w:name="_Toc111040112"/>
      <w:r w:rsidRPr="00EE4AEA">
        <w:rPr>
          <w:rFonts w:ascii="Segoe UI" w:hAnsi="Segoe UI" w:cs="Segoe UI"/>
          <w:color w:val="000000" w:themeColor="text1"/>
          <w:sz w:val="22"/>
          <w:szCs w:val="22"/>
        </w:rPr>
        <w:t>9. Our duty to the wider world</w:t>
      </w:r>
      <w:bookmarkEnd w:id="10"/>
    </w:p>
    <w:p w14:paraId="50817687" w14:textId="15EEAD8B" w:rsidR="0001001F"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9.1. Human activities over the past 200 years, such as </w:t>
      </w:r>
      <w:r w:rsidR="0001001F" w:rsidRPr="00EE4AEA">
        <w:rPr>
          <w:rFonts w:ascii="Segoe UI" w:eastAsia="Times New Roman" w:hAnsi="Segoe UI" w:cs="Segoe UI"/>
          <w:color w:val="000000" w:themeColor="text1"/>
          <w:sz w:val="22"/>
          <w:szCs w:val="22"/>
          <w:lang w:eastAsia="en-GB"/>
        </w:rPr>
        <w:t xml:space="preserve">the </w:t>
      </w:r>
      <w:r w:rsidRPr="00EE4AEA">
        <w:rPr>
          <w:rFonts w:ascii="Segoe UI" w:eastAsia="Times New Roman" w:hAnsi="Segoe UI" w:cs="Segoe UI"/>
          <w:color w:val="000000" w:themeColor="text1"/>
          <w:sz w:val="22"/>
          <w:szCs w:val="22"/>
          <w:lang w:eastAsia="en-GB"/>
        </w:rPr>
        <w:t>burning of fossil fuels and land clearing, have led to an increased concentration of greenhouse gases in the lower atmosphere – increasing the average global temperature and precipitating a climate crisis. The 1997</w:t>
      </w:r>
      <w:r w:rsidRPr="00EE4AEA">
        <w:rPr>
          <w:rFonts w:ascii="Segoe UI" w:eastAsia="Times New Roman" w:hAnsi="Segoe UI" w:cs="Segoe UI"/>
          <w:i/>
          <w:iCs/>
          <w:color w:val="000000" w:themeColor="text1"/>
          <w:sz w:val="22"/>
          <w:szCs w:val="22"/>
          <w:lang w:eastAsia="en-GB"/>
        </w:rPr>
        <w:t xml:space="preserve"> Kyoto Protocol</w:t>
      </w:r>
      <w:r w:rsidRPr="00EE4AEA">
        <w:rPr>
          <w:rFonts w:ascii="Segoe UI" w:eastAsia="Times New Roman" w:hAnsi="Segoe UI" w:cs="Segoe UI"/>
          <w:color w:val="000000" w:themeColor="text1"/>
          <w:sz w:val="22"/>
          <w:szCs w:val="22"/>
          <w:lang w:eastAsia="en-GB"/>
        </w:rPr>
        <w:t xml:space="preserve"> has defined the most prominent greenhouse gases as carbon dioxide, </w:t>
      </w:r>
      <w:r w:rsidR="007C444B" w:rsidRPr="00EE4AEA">
        <w:rPr>
          <w:rFonts w:ascii="Segoe UI" w:eastAsia="Times New Roman" w:hAnsi="Segoe UI" w:cs="Segoe UI"/>
          <w:color w:val="000000" w:themeColor="text1"/>
          <w:sz w:val="22"/>
          <w:szCs w:val="22"/>
          <w:lang w:eastAsia="en-GB"/>
        </w:rPr>
        <w:t>methane,</w:t>
      </w:r>
      <w:r w:rsidR="0001001F" w:rsidRPr="00EE4AEA">
        <w:rPr>
          <w:rFonts w:ascii="Segoe UI" w:eastAsia="Times New Roman" w:hAnsi="Segoe UI" w:cs="Segoe UI"/>
          <w:color w:val="000000" w:themeColor="text1"/>
          <w:sz w:val="22"/>
          <w:szCs w:val="22"/>
          <w:lang w:eastAsia="en-GB"/>
        </w:rPr>
        <w:t xml:space="preserve"> and</w:t>
      </w:r>
      <w:r w:rsidRPr="00EE4AEA">
        <w:rPr>
          <w:rFonts w:ascii="Segoe UI" w:eastAsia="Times New Roman" w:hAnsi="Segoe UI" w:cs="Segoe UI"/>
          <w:color w:val="000000" w:themeColor="text1"/>
          <w:sz w:val="22"/>
          <w:szCs w:val="22"/>
          <w:lang w:eastAsia="en-GB"/>
        </w:rPr>
        <w:t xml:space="preserve"> nitrous oxide,</w:t>
      </w:r>
      <w:r w:rsidR="0001001F" w:rsidRPr="00EE4AEA">
        <w:rPr>
          <w:rFonts w:ascii="Segoe UI" w:eastAsia="Times New Roman" w:hAnsi="Segoe UI" w:cs="Segoe UI"/>
          <w:color w:val="000000" w:themeColor="text1"/>
          <w:sz w:val="22"/>
          <w:szCs w:val="22"/>
          <w:lang w:eastAsia="en-GB"/>
        </w:rPr>
        <w:t xml:space="preserve"> as well as </w:t>
      </w:r>
      <w:r w:rsidRPr="00EE4AEA">
        <w:rPr>
          <w:rFonts w:ascii="Segoe UI" w:eastAsia="Times New Roman" w:hAnsi="Segoe UI" w:cs="Segoe UI"/>
          <w:color w:val="000000" w:themeColor="text1"/>
          <w:sz w:val="22"/>
          <w:szCs w:val="22"/>
          <w:lang w:eastAsia="en-GB"/>
        </w:rPr>
        <w:t xml:space="preserve">sulphur hexafluoride, </w:t>
      </w:r>
      <w:r w:rsidR="00EE4AEA" w:rsidRPr="00EE4AEA">
        <w:rPr>
          <w:rFonts w:ascii="Segoe UI" w:eastAsia="Times New Roman" w:hAnsi="Segoe UI" w:cs="Segoe UI"/>
          <w:color w:val="000000" w:themeColor="text1"/>
          <w:sz w:val="22"/>
          <w:szCs w:val="22"/>
          <w:lang w:eastAsia="en-GB"/>
        </w:rPr>
        <w:t>hydrofluorocarbons,</w:t>
      </w:r>
      <w:r w:rsidRPr="00EE4AEA">
        <w:rPr>
          <w:rFonts w:ascii="Segoe UI" w:eastAsia="Times New Roman" w:hAnsi="Segoe UI" w:cs="Segoe UI"/>
          <w:color w:val="000000" w:themeColor="text1"/>
          <w:sz w:val="22"/>
          <w:szCs w:val="22"/>
          <w:lang w:eastAsia="en-GB"/>
        </w:rPr>
        <w:t xml:space="preserve"> and perfluorocarbons. Taken together, these greenhouse gas emissions are a key contributor to rapid climate change.</w:t>
      </w:r>
    </w:p>
    <w:p w14:paraId="04CB48A0" w14:textId="66A3015A"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9.2. The use of electricity and gas is a key contributor to greenhouse gas </w:t>
      </w:r>
      <w:r w:rsidR="0001001F" w:rsidRPr="00EE4AEA">
        <w:rPr>
          <w:rFonts w:ascii="Segoe UI" w:eastAsia="Times New Roman" w:hAnsi="Segoe UI" w:cs="Segoe UI"/>
          <w:color w:val="000000" w:themeColor="text1"/>
          <w:sz w:val="22"/>
          <w:szCs w:val="22"/>
          <w:lang w:eastAsia="en-GB"/>
        </w:rPr>
        <w:t>emissions;</w:t>
      </w:r>
      <w:r w:rsidRPr="00EE4AEA">
        <w:rPr>
          <w:rFonts w:ascii="Segoe UI" w:eastAsia="Times New Roman" w:hAnsi="Segoe UI" w:cs="Segoe UI"/>
          <w:color w:val="000000" w:themeColor="text1"/>
          <w:sz w:val="22"/>
          <w:szCs w:val="22"/>
          <w:lang w:eastAsia="en-GB"/>
        </w:rPr>
        <w:t xml:space="preserve"> however</w:t>
      </w:r>
      <w:r w:rsidR="0001001F" w:rsidRPr="00EE4AEA">
        <w:rPr>
          <w:rFonts w:ascii="Segoe UI" w:eastAsia="Times New Roman" w:hAnsi="Segoe UI" w:cs="Segoe UI"/>
          <w:color w:val="000000" w:themeColor="text1"/>
          <w:sz w:val="22"/>
          <w:szCs w:val="22"/>
          <w:lang w:eastAsia="en-GB"/>
        </w:rPr>
        <w:t>,</w:t>
      </w:r>
      <w:r w:rsidRPr="00EE4AEA">
        <w:rPr>
          <w:rFonts w:ascii="Segoe UI" w:eastAsia="Times New Roman" w:hAnsi="Segoe UI" w:cs="Segoe UI"/>
          <w:color w:val="000000" w:themeColor="text1"/>
          <w:sz w:val="22"/>
          <w:szCs w:val="22"/>
          <w:lang w:eastAsia="en-GB"/>
        </w:rPr>
        <w:t xml:space="preserve"> our organisation cannot function without energy. </w:t>
      </w:r>
      <w:r w:rsidR="0001001F" w:rsidRPr="00EE4AEA">
        <w:rPr>
          <w:rFonts w:ascii="Segoe UI" w:eastAsia="Times New Roman" w:hAnsi="Segoe UI" w:cs="Segoe UI"/>
          <w:color w:val="000000" w:themeColor="text1"/>
          <w:sz w:val="22"/>
          <w:szCs w:val="22"/>
          <w:lang w:eastAsia="en-GB"/>
        </w:rPr>
        <w:t>Therefore,</w:t>
      </w:r>
      <w:r w:rsidRPr="00EE4AEA">
        <w:rPr>
          <w:rFonts w:ascii="Segoe UI" w:eastAsia="Times New Roman" w:hAnsi="Segoe UI" w:cs="Segoe UI"/>
          <w:color w:val="000000" w:themeColor="text1"/>
          <w:sz w:val="22"/>
          <w:szCs w:val="22"/>
          <w:lang w:eastAsia="en-GB"/>
        </w:rPr>
        <w:t xml:space="preserve"> energy is one of the clearest and most important ways to reduce our overall </w:t>
      </w:r>
      <w:r w:rsidR="007C444B" w:rsidRPr="00EE4AEA">
        <w:rPr>
          <w:rFonts w:ascii="Segoe UI" w:eastAsia="Times New Roman" w:hAnsi="Segoe UI" w:cs="Segoe UI"/>
          <w:color w:val="000000" w:themeColor="text1"/>
          <w:sz w:val="22"/>
          <w:szCs w:val="22"/>
          <w:lang w:eastAsia="en-GB"/>
        </w:rPr>
        <w:t>emissions and</w:t>
      </w:r>
      <w:r w:rsidRPr="00EE4AEA">
        <w:rPr>
          <w:rFonts w:ascii="Segoe UI" w:eastAsia="Times New Roman" w:hAnsi="Segoe UI" w:cs="Segoe UI"/>
          <w:color w:val="000000" w:themeColor="text1"/>
          <w:sz w:val="22"/>
          <w:szCs w:val="22"/>
          <w:lang w:eastAsia="en-GB"/>
        </w:rPr>
        <w:t xml:space="preserve"> is a key part of our commitment to reducing our carbon footprint.</w:t>
      </w:r>
    </w:p>
    <w:p w14:paraId="0B48E843" w14:textId="77777777" w:rsidR="007C444B" w:rsidRPr="00EE4AEA" w:rsidRDefault="007C444B" w:rsidP="002775EE">
      <w:pPr>
        <w:spacing w:line="240" w:lineRule="auto"/>
        <w:rPr>
          <w:rFonts w:ascii="Segoe UI" w:eastAsia="Times New Roman" w:hAnsi="Segoe UI" w:cs="Segoe UI"/>
          <w:color w:val="000000" w:themeColor="text1"/>
          <w:sz w:val="22"/>
          <w:szCs w:val="22"/>
          <w:lang w:eastAsia="en-GB"/>
        </w:rPr>
      </w:pPr>
    </w:p>
    <w:p w14:paraId="19705B32" w14:textId="77777777" w:rsidR="007C444B" w:rsidRPr="00EE4AEA" w:rsidRDefault="007C444B" w:rsidP="002775EE">
      <w:pPr>
        <w:spacing w:line="240" w:lineRule="auto"/>
        <w:rPr>
          <w:rFonts w:ascii="Segoe UI" w:eastAsia="Times New Roman" w:hAnsi="Segoe UI" w:cs="Segoe UI"/>
          <w:color w:val="000000" w:themeColor="text1"/>
          <w:sz w:val="22"/>
          <w:szCs w:val="22"/>
          <w:lang w:eastAsia="en-GB"/>
        </w:rPr>
      </w:pPr>
    </w:p>
    <w:p w14:paraId="7A77D4A3" w14:textId="5819C9A0" w:rsidR="002775EE" w:rsidRPr="00EE4AEA" w:rsidRDefault="002775EE" w:rsidP="007C444B">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lastRenderedPageBreak/>
        <w:t>9.3. To accomplish a reduction in emissions from energy use, we will:</w:t>
      </w:r>
    </w:p>
    <w:p w14:paraId="62257397" w14:textId="77777777" w:rsidR="002775EE" w:rsidRPr="00EE4AEA" w:rsidRDefault="002775EE" w:rsidP="002775EE">
      <w:pPr>
        <w:numPr>
          <w:ilvl w:val="0"/>
          <w:numId w:val="36"/>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Produce a plan to reduce our energy usage.</w:t>
      </w:r>
    </w:p>
    <w:p w14:paraId="51D043CB" w14:textId="77777777" w:rsidR="002775EE" w:rsidRPr="00EE4AEA" w:rsidRDefault="002775EE" w:rsidP="002775EE">
      <w:pPr>
        <w:numPr>
          <w:ilvl w:val="0"/>
          <w:numId w:val="36"/>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Produce a plan to switch to 100% renewable energy procurement.</w:t>
      </w:r>
    </w:p>
    <w:p w14:paraId="605A2092" w14:textId="4CED3E0F" w:rsidR="002775EE" w:rsidRPr="00EE4AEA" w:rsidRDefault="002775EE" w:rsidP="002775EE">
      <w:pPr>
        <w:numPr>
          <w:ilvl w:val="0"/>
          <w:numId w:val="36"/>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Investigate how wind and solar energy can be used on our assets.</w:t>
      </w:r>
    </w:p>
    <w:p w14:paraId="2EA01D5A" w14:textId="35A116D6"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9.4. We will review and reduce our Scope 1 emissions. These are emissions which occur from sources directly controlled by our organisation, such as furnaces, </w:t>
      </w:r>
      <w:r w:rsidR="007C444B" w:rsidRPr="00EE4AEA">
        <w:rPr>
          <w:rFonts w:ascii="Segoe UI" w:eastAsia="Times New Roman" w:hAnsi="Segoe UI" w:cs="Segoe UI"/>
          <w:color w:val="000000" w:themeColor="text1"/>
          <w:sz w:val="22"/>
          <w:szCs w:val="22"/>
          <w:lang w:eastAsia="en-GB"/>
        </w:rPr>
        <w:t>boilers,</w:t>
      </w:r>
      <w:r w:rsidRPr="00EE4AEA">
        <w:rPr>
          <w:rFonts w:ascii="Segoe UI" w:eastAsia="Times New Roman" w:hAnsi="Segoe UI" w:cs="Segoe UI"/>
          <w:color w:val="000000" w:themeColor="text1"/>
          <w:sz w:val="22"/>
          <w:szCs w:val="22"/>
          <w:lang w:eastAsia="en-GB"/>
        </w:rPr>
        <w:t xml:space="preserve"> and owned vehicles. We will produce a plan to reduce and offset our Scope 1 emissions.</w:t>
      </w:r>
    </w:p>
    <w:p w14:paraId="4E4BF6D3" w14:textId="7D4720B0"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9.5. We will review and reduce our Scope 2 emissions. These are indirect emissions from sources such as purchased electricity. We will produce a plan to reduce and offset our Scope 2 emissions.</w:t>
      </w:r>
    </w:p>
    <w:p w14:paraId="2BC9B7EA" w14:textId="021F49D3"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9.6. We will review and reduce our Scope 3 emissions. These are emissions from our supply chain, travel and purchased goods. We will produce a plan to reduce and offset our Scope 3 emissions.</w:t>
      </w:r>
    </w:p>
    <w:p w14:paraId="74A14D44" w14:textId="5F1DDE36"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9.7. Taken together, these efforts to move towards 100% renewable energy use, and to review and reduce our emissions at Scope 1, 2 and 3, to help us reach net zero emissions.</w:t>
      </w:r>
    </w:p>
    <w:p w14:paraId="38F9485D" w14:textId="3EEF1BDC" w:rsidR="003C4933" w:rsidRPr="00EE4AEA" w:rsidRDefault="003C4933" w:rsidP="003C4933">
      <w:pPr>
        <w:pStyle w:val="Heading1"/>
        <w:rPr>
          <w:rFonts w:ascii="Segoe UI" w:hAnsi="Segoe UI" w:cs="Segoe UI"/>
          <w:color w:val="000000" w:themeColor="text1"/>
          <w:sz w:val="22"/>
          <w:szCs w:val="22"/>
        </w:rPr>
      </w:pPr>
      <w:bookmarkStart w:id="11" w:name="_Toc111040113"/>
      <w:r w:rsidRPr="00EE4AEA">
        <w:rPr>
          <w:rFonts w:ascii="Segoe UI" w:hAnsi="Segoe UI" w:cs="Segoe UI"/>
          <w:color w:val="000000" w:themeColor="text1"/>
          <w:sz w:val="22"/>
          <w:szCs w:val="22"/>
        </w:rPr>
        <w:t xml:space="preserve">10. </w:t>
      </w:r>
      <w:r w:rsidR="002775EE" w:rsidRPr="00EE4AEA">
        <w:rPr>
          <w:rFonts w:ascii="Segoe UI" w:hAnsi="Segoe UI" w:cs="Segoe UI"/>
          <w:color w:val="000000" w:themeColor="text1"/>
          <w:sz w:val="22"/>
          <w:szCs w:val="22"/>
        </w:rPr>
        <w:t>Information technology and sustainability</w:t>
      </w:r>
      <w:bookmarkEnd w:id="11"/>
    </w:p>
    <w:p w14:paraId="21BC3FB7" w14:textId="1D5A5C9F"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bookmarkStart w:id="12" w:name="_Hlk90212086"/>
      <w:r w:rsidRPr="00EE4AEA">
        <w:rPr>
          <w:rFonts w:ascii="Segoe UI" w:eastAsia="Times New Roman" w:hAnsi="Segoe UI" w:cs="Segoe UI"/>
          <w:color w:val="000000" w:themeColor="text1"/>
          <w:sz w:val="22"/>
          <w:szCs w:val="22"/>
          <w:lang w:eastAsia="en-GB"/>
        </w:rPr>
        <w:t xml:space="preserve">10.1. We will work towards the use of certified sustainable PCs, laptops, monitors, mobile devices, </w:t>
      </w:r>
      <w:r w:rsidR="00EE4AEA" w:rsidRPr="00EE4AEA">
        <w:rPr>
          <w:rFonts w:ascii="Segoe UI" w:eastAsia="Times New Roman" w:hAnsi="Segoe UI" w:cs="Segoe UI"/>
          <w:color w:val="000000" w:themeColor="text1"/>
          <w:sz w:val="22"/>
          <w:szCs w:val="22"/>
          <w:lang w:eastAsia="en-GB"/>
        </w:rPr>
        <w:t>network,</w:t>
      </w:r>
      <w:r w:rsidRPr="00EE4AEA">
        <w:rPr>
          <w:rFonts w:ascii="Segoe UI" w:eastAsia="Times New Roman" w:hAnsi="Segoe UI" w:cs="Segoe UI"/>
          <w:color w:val="000000" w:themeColor="text1"/>
          <w:sz w:val="22"/>
          <w:szCs w:val="22"/>
          <w:lang w:eastAsia="en-GB"/>
        </w:rPr>
        <w:t xml:space="preserve"> and server hardware.</w:t>
      </w:r>
    </w:p>
    <w:p w14:paraId="68A060CA" w14:textId="57BE0093"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10.2. Where possible, we will source IT equipment from recycled sources.</w:t>
      </w:r>
    </w:p>
    <w:p w14:paraId="11FEC783" w14:textId="082C424C"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10.3. Non-standard IT equipment will not be used unless there is an unavoidable technical requirement precluding this. No</w:t>
      </w:r>
      <w:r w:rsidR="0024653B" w:rsidRPr="00EE4AEA">
        <w:rPr>
          <w:rFonts w:ascii="Segoe UI" w:eastAsia="Times New Roman" w:hAnsi="Segoe UI" w:cs="Segoe UI"/>
          <w:color w:val="000000" w:themeColor="text1"/>
          <w:sz w:val="22"/>
          <w:szCs w:val="22"/>
          <w:lang w:eastAsia="en-GB"/>
        </w:rPr>
        <w:t>n</w:t>
      </w:r>
      <w:r w:rsidRPr="00EE4AEA">
        <w:rPr>
          <w:rFonts w:ascii="Segoe UI" w:eastAsia="Times New Roman" w:hAnsi="Segoe UI" w:cs="Segoe UI"/>
          <w:color w:val="000000" w:themeColor="text1"/>
          <w:sz w:val="22"/>
          <w:szCs w:val="22"/>
          <w:lang w:eastAsia="en-GB"/>
        </w:rPr>
        <w:t xml:space="preserve"> sustainable equipment or equipment with low energy efficiency will only be used where there is no alternative.</w:t>
      </w:r>
    </w:p>
    <w:p w14:paraId="78BFD70C" w14:textId="518ED414"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10.4. All equipment must be disposed of correctly through an approved e-waste recycling contractor. No IT equipment should be sent to landfill or thrown out.</w:t>
      </w:r>
    </w:p>
    <w:p w14:paraId="72A9DE91" w14:textId="5A193D28" w:rsidR="002775EE"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10.5. We will make available the use of applications and systems to reduce the need for printing </w:t>
      </w:r>
      <w:r w:rsidR="0024653B" w:rsidRPr="00EE4AEA">
        <w:rPr>
          <w:rFonts w:ascii="Segoe UI" w:eastAsia="Times New Roman" w:hAnsi="Segoe UI" w:cs="Segoe UI"/>
          <w:color w:val="000000" w:themeColor="text1"/>
          <w:sz w:val="22"/>
          <w:szCs w:val="22"/>
          <w:lang w:eastAsia="en-GB"/>
        </w:rPr>
        <w:t>paper and</w:t>
      </w:r>
      <w:r w:rsidRPr="00EE4AEA">
        <w:rPr>
          <w:rFonts w:ascii="Segoe UI" w:eastAsia="Times New Roman" w:hAnsi="Segoe UI" w:cs="Segoe UI"/>
          <w:color w:val="000000" w:themeColor="text1"/>
          <w:sz w:val="22"/>
          <w:szCs w:val="22"/>
          <w:lang w:eastAsia="en-GB"/>
        </w:rPr>
        <w:t xml:space="preserve"> reduce the use of personal printers where they are not required. </w:t>
      </w:r>
    </w:p>
    <w:p w14:paraId="718EC1DE" w14:textId="77777777" w:rsid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06CD3A65" w14:textId="77777777" w:rsid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2C107727" w14:textId="77777777" w:rsid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73639101" w14:textId="77777777" w:rsidR="00EE4AEA" w:rsidRP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06750086" w14:textId="50BB75F3" w:rsidR="003C4933" w:rsidRPr="00EE4AEA" w:rsidRDefault="007F2428" w:rsidP="00FA1DA1">
      <w:pPr>
        <w:pStyle w:val="Heading1"/>
        <w:rPr>
          <w:rFonts w:ascii="Segoe UI" w:hAnsi="Segoe UI" w:cs="Segoe UI"/>
          <w:color w:val="000000" w:themeColor="text1"/>
          <w:sz w:val="22"/>
          <w:szCs w:val="22"/>
        </w:rPr>
      </w:pPr>
      <w:bookmarkStart w:id="13" w:name="_Toc111040114"/>
      <w:r w:rsidRPr="00EE4AEA">
        <w:rPr>
          <w:rFonts w:ascii="Segoe UI" w:hAnsi="Segoe UI" w:cs="Segoe UI"/>
          <w:color w:val="000000" w:themeColor="text1"/>
          <w:sz w:val="22"/>
          <w:szCs w:val="22"/>
        </w:rPr>
        <w:lastRenderedPageBreak/>
        <w:t xml:space="preserve">11. </w:t>
      </w:r>
      <w:bookmarkEnd w:id="12"/>
      <w:r w:rsidR="002775EE" w:rsidRPr="00EE4AEA">
        <w:rPr>
          <w:rFonts w:ascii="Segoe UI" w:hAnsi="Segoe UI" w:cs="Segoe UI"/>
          <w:color w:val="000000" w:themeColor="text1"/>
          <w:sz w:val="22"/>
          <w:szCs w:val="22"/>
        </w:rPr>
        <w:t>Training and staff involvement</w:t>
      </w:r>
      <w:bookmarkEnd w:id="13"/>
    </w:p>
    <w:p w14:paraId="072F9DD9" w14:textId="19D23E57" w:rsidR="002775EE" w:rsidRPr="00EE4AEA" w:rsidRDefault="002775EE" w:rsidP="002775EE">
      <w:pPr>
        <w:rPr>
          <w:rFonts w:ascii="Segoe UI" w:hAnsi="Segoe UI" w:cs="Segoe UI"/>
          <w:color w:val="000000" w:themeColor="text1"/>
          <w:sz w:val="22"/>
          <w:szCs w:val="22"/>
        </w:rPr>
      </w:pPr>
      <w:r w:rsidRPr="00EE4AEA">
        <w:rPr>
          <w:rFonts w:ascii="Segoe UI" w:hAnsi="Segoe UI" w:cs="Segoe UI"/>
          <w:color w:val="000000" w:themeColor="text1"/>
          <w:sz w:val="22"/>
          <w:szCs w:val="22"/>
        </w:rPr>
        <w:t>11.1. We will encourage all staff to undergo training on environmental sustainability and climate change. We will aim to raise awareness of environmental sustainability across our operations.</w:t>
      </w:r>
    </w:p>
    <w:p w14:paraId="1DF372F4" w14:textId="31AE4255" w:rsidR="002775EE" w:rsidRPr="00EE4AEA" w:rsidRDefault="002775EE" w:rsidP="002775EE">
      <w:pPr>
        <w:rPr>
          <w:rFonts w:ascii="Segoe UI" w:hAnsi="Segoe UI" w:cs="Segoe UI"/>
          <w:color w:val="000000" w:themeColor="text1"/>
          <w:sz w:val="22"/>
          <w:szCs w:val="22"/>
        </w:rPr>
      </w:pPr>
      <w:r w:rsidRPr="00EE4AEA">
        <w:rPr>
          <w:rFonts w:ascii="Segoe UI" w:hAnsi="Segoe UI" w:cs="Segoe UI"/>
          <w:color w:val="000000" w:themeColor="text1"/>
          <w:sz w:val="22"/>
          <w:szCs w:val="22"/>
        </w:rPr>
        <w:t xml:space="preserve">11.2. We encourage collaboration and involvement of all staff in our environmental sustainability efforts. Staff involvement is critical to ensuring the adoption of this policy and in our efforts to tackle climate change. </w:t>
      </w:r>
    </w:p>
    <w:p w14:paraId="175F33AE" w14:textId="77777777" w:rsidR="00DC134A" w:rsidRPr="00EE4AEA" w:rsidRDefault="00DC134A" w:rsidP="00DC134A">
      <w:pPr>
        <w:rPr>
          <w:rFonts w:ascii="Segoe UI" w:hAnsi="Segoe UI" w:cs="Segoe UI"/>
          <w:color w:val="000000" w:themeColor="text1"/>
          <w:sz w:val="22"/>
          <w:szCs w:val="22"/>
        </w:rPr>
      </w:pPr>
      <w:r w:rsidRPr="00EE4AEA">
        <w:rPr>
          <w:rFonts w:ascii="Segoe UI" w:hAnsi="Segoe UI" w:cs="Segoe UI"/>
          <w:noProof/>
          <w:color w:val="000000" w:themeColor="text1"/>
          <w:sz w:val="22"/>
          <w:szCs w:val="22"/>
          <w:lang w:eastAsia="en-GB"/>
        </w:rPr>
        <mc:AlternateContent>
          <mc:Choice Requires="wps">
            <w:drawing>
              <wp:anchor distT="0" distB="0" distL="114300" distR="114300" simplePos="0" relativeHeight="251669504" behindDoc="1" locked="0" layoutInCell="1" allowOverlap="1" wp14:anchorId="05F693CA" wp14:editId="181440E0">
                <wp:simplePos x="0" y="0"/>
                <wp:positionH relativeFrom="page">
                  <wp:posOffset>-956930</wp:posOffset>
                </wp:positionH>
                <wp:positionV relativeFrom="paragraph">
                  <wp:posOffset>-10823944</wp:posOffset>
                </wp:positionV>
                <wp:extent cx="8702335" cy="21530930"/>
                <wp:effectExtent l="0" t="0" r="0" b="0"/>
                <wp:wrapNone/>
                <wp:docPr id="5" name="Rectangle 5"/>
                <wp:cNvGraphicFramePr/>
                <a:graphic xmlns:a="http://schemas.openxmlformats.org/drawingml/2006/main">
                  <a:graphicData uri="http://schemas.microsoft.com/office/word/2010/wordprocessingShape">
                    <wps:wsp>
                      <wps:cNvSpPr/>
                      <wps:spPr>
                        <a:xfrm>
                          <a:off x="0" y="0"/>
                          <a:ext cx="8702335" cy="21530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B1D9A" w14:textId="0102B5FB" w:rsidR="00DC134A" w:rsidRDefault="00DC134A" w:rsidP="00DC134A">
                            <w:pPr>
                              <w:pStyle w:val="Coverpagetext"/>
                            </w:pPr>
                            <w:r>
                              <w:softHyphen/>
                            </w:r>
                          </w:p>
                          <w:p w14:paraId="028B622F" w14:textId="77777777" w:rsidR="00DC134A" w:rsidRDefault="00DC134A" w:rsidP="00DC134A">
                            <w:pPr>
                              <w:pStyle w:val="Coverpagetext"/>
                            </w:pPr>
                          </w:p>
                          <w:p w14:paraId="38425242" w14:textId="77777777" w:rsidR="00DC134A" w:rsidRDefault="00DC134A" w:rsidP="00DC134A">
                            <w:pPr>
                              <w:pStyle w:val="Coverpagetext"/>
                            </w:pPr>
                          </w:p>
                          <w:p w14:paraId="635A75C2" w14:textId="77777777" w:rsidR="00DC134A" w:rsidRDefault="00DC134A" w:rsidP="00DC134A">
                            <w:pPr>
                              <w:pStyle w:val="Coverpagetext"/>
                            </w:pPr>
                          </w:p>
                          <w:p w14:paraId="206484C5" w14:textId="77777777" w:rsidR="00DC134A" w:rsidRDefault="00DC134A" w:rsidP="00DC134A">
                            <w:pPr>
                              <w:pStyle w:val="Coverpagetext"/>
                            </w:pPr>
                          </w:p>
                          <w:p w14:paraId="4B46459E" w14:textId="77777777" w:rsidR="00DC134A" w:rsidRDefault="00DC134A" w:rsidP="00DC134A">
                            <w:pPr>
                              <w:pStyle w:val="Coverpagetext"/>
                            </w:pPr>
                          </w:p>
                          <w:p w14:paraId="61E9A63F" w14:textId="77777777" w:rsidR="00DC134A" w:rsidRDefault="00DC134A" w:rsidP="00DC134A">
                            <w:pPr>
                              <w:pStyle w:val="Coverpagetext"/>
                            </w:pPr>
                          </w:p>
                          <w:p w14:paraId="5B9BB5A6" w14:textId="77777777" w:rsidR="00DC134A" w:rsidRDefault="00DC134A" w:rsidP="00DC134A">
                            <w:pPr>
                              <w:pStyle w:val="Coverpagetext"/>
                            </w:pPr>
                          </w:p>
                          <w:p w14:paraId="7F947752" w14:textId="77777777" w:rsidR="00DC134A" w:rsidRDefault="00DC134A" w:rsidP="00DC134A">
                            <w:pPr>
                              <w:pStyle w:val="Coverpagetext"/>
                            </w:pPr>
                          </w:p>
                          <w:p w14:paraId="7DB272B5" w14:textId="77777777" w:rsidR="00DC134A" w:rsidRDefault="00DC134A" w:rsidP="00DC134A">
                            <w:pPr>
                              <w:pStyle w:val="Coverpagetext"/>
                            </w:pPr>
                          </w:p>
                          <w:p w14:paraId="41E77593" w14:textId="14CF0916" w:rsidR="00DC134A" w:rsidRDefault="00653BED" w:rsidP="00DC134A">
                            <w:pPr>
                              <w:pStyle w:val="Coverpagetext"/>
                            </w:pPr>
                            <w:r>
                              <w:t>01</w:t>
                            </w:r>
                          </w:p>
                          <w:p w14:paraId="679670ED" w14:textId="77777777" w:rsidR="00DC134A" w:rsidRDefault="00DC134A" w:rsidP="00DC134A">
                            <w:pPr>
                              <w:pStyle w:val="Coverpagetext"/>
                            </w:pPr>
                          </w:p>
                          <w:p w14:paraId="11771CDA" w14:textId="77777777" w:rsidR="00DC134A" w:rsidRDefault="00DC134A" w:rsidP="00DC134A">
                            <w:pPr>
                              <w:pStyle w:val="Coverpagetext"/>
                            </w:pPr>
                          </w:p>
                          <w:p w14:paraId="219A8820" w14:textId="77777777" w:rsidR="00DC134A" w:rsidRDefault="00DC134A" w:rsidP="00DC134A">
                            <w:pPr>
                              <w:pStyle w:val="Coverpagetext"/>
                            </w:pPr>
                          </w:p>
                          <w:p w14:paraId="4064FE8E" w14:textId="77777777" w:rsidR="00DC134A" w:rsidRDefault="00DC134A" w:rsidP="00DC134A">
                            <w:pPr>
                              <w:pStyle w:val="Coverpage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693CA" id="Rectangle 5" o:spid="_x0000_s1026" style="position:absolute;margin-left:-75.35pt;margin-top:-852.3pt;width:685.2pt;height:1695.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" filled="f" stroked="f" strokeweight="1pt">
                <v:textbox>
                  <w:txbxContent>
                    <w:p w14:paraId="405B1D9A" w14:textId="0102B5FB" w:rsidR="00DC134A" w:rsidRDefault="00DC134A" w:rsidP="00DC134A">
                      <w:pPr>
                        <w:pStyle w:val="Coverpagetext"/>
                      </w:pPr>
                      <w:r>
                        <w:softHyphen/>
                      </w:r>
                    </w:p>
                    <w:p w14:paraId="028B622F" w14:textId="77777777" w:rsidR="00DC134A" w:rsidRDefault="00DC134A" w:rsidP="00DC134A">
                      <w:pPr>
                        <w:pStyle w:val="Coverpagetext"/>
                      </w:pPr>
                    </w:p>
                    <w:p w14:paraId="38425242" w14:textId="77777777" w:rsidR="00DC134A" w:rsidRDefault="00DC134A" w:rsidP="00DC134A">
                      <w:pPr>
                        <w:pStyle w:val="Coverpagetext"/>
                      </w:pPr>
                    </w:p>
                    <w:p w14:paraId="635A75C2" w14:textId="77777777" w:rsidR="00DC134A" w:rsidRDefault="00DC134A" w:rsidP="00DC134A">
                      <w:pPr>
                        <w:pStyle w:val="Coverpagetext"/>
                      </w:pPr>
                    </w:p>
                    <w:p w14:paraId="206484C5" w14:textId="77777777" w:rsidR="00DC134A" w:rsidRDefault="00DC134A" w:rsidP="00DC134A">
                      <w:pPr>
                        <w:pStyle w:val="Coverpagetext"/>
                      </w:pPr>
                    </w:p>
                    <w:p w14:paraId="4B46459E" w14:textId="77777777" w:rsidR="00DC134A" w:rsidRDefault="00DC134A" w:rsidP="00DC134A">
                      <w:pPr>
                        <w:pStyle w:val="Coverpagetext"/>
                      </w:pPr>
                    </w:p>
                    <w:p w14:paraId="61E9A63F" w14:textId="77777777" w:rsidR="00DC134A" w:rsidRDefault="00DC134A" w:rsidP="00DC134A">
                      <w:pPr>
                        <w:pStyle w:val="Coverpagetext"/>
                      </w:pPr>
                    </w:p>
                    <w:p w14:paraId="5B9BB5A6" w14:textId="77777777" w:rsidR="00DC134A" w:rsidRDefault="00DC134A" w:rsidP="00DC134A">
                      <w:pPr>
                        <w:pStyle w:val="Coverpagetext"/>
                      </w:pPr>
                    </w:p>
                    <w:p w14:paraId="7F947752" w14:textId="77777777" w:rsidR="00DC134A" w:rsidRDefault="00DC134A" w:rsidP="00DC134A">
                      <w:pPr>
                        <w:pStyle w:val="Coverpagetext"/>
                      </w:pPr>
                    </w:p>
                    <w:p w14:paraId="7DB272B5" w14:textId="77777777" w:rsidR="00DC134A" w:rsidRDefault="00DC134A" w:rsidP="00DC134A">
                      <w:pPr>
                        <w:pStyle w:val="Coverpagetext"/>
                      </w:pPr>
                    </w:p>
                    <w:p w14:paraId="41E77593" w14:textId="14CF0916" w:rsidR="00DC134A" w:rsidRDefault="00653BED" w:rsidP="00DC134A">
                      <w:pPr>
                        <w:pStyle w:val="Coverpagetext"/>
                      </w:pPr>
                      <w:r>
                        <w:t>01</w:t>
                      </w:r>
                    </w:p>
                    <w:p w14:paraId="679670ED" w14:textId="77777777" w:rsidR="00DC134A" w:rsidRDefault="00DC134A" w:rsidP="00DC134A">
                      <w:pPr>
                        <w:pStyle w:val="Coverpagetext"/>
                      </w:pPr>
                    </w:p>
                    <w:p w14:paraId="11771CDA" w14:textId="77777777" w:rsidR="00DC134A" w:rsidRDefault="00DC134A" w:rsidP="00DC134A">
                      <w:pPr>
                        <w:pStyle w:val="Coverpagetext"/>
                      </w:pPr>
                    </w:p>
                    <w:p w14:paraId="219A8820" w14:textId="77777777" w:rsidR="00DC134A" w:rsidRDefault="00DC134A" w:rsidP="00DC134A">
                      <w:pPr>
                        <w:pStyle w:val="Coverpagetext"/>
                      </w:pPr>
                    </w:p>
                    <w:p w14:paraId="4064FE8E" w14:textId="77777777" w:rsidR="00DC134A" w:rsidRDefault="00DC134A" w:rsidP="00DC134A">
                      <w:pPr>
                        <w:pStyle w:val="Coverpagetext"/>
                      </w:pPr>
                    </w:p>
                  </w:txbxContent>
                </v:textbox>
                <w10:wrap anchorx="page"/>
              </v:rect>
            </w:pict>
          </mc:Fallback>
        </mc:AlternateContent>
      </w:r>
    </w:p>
    <w:p w14:paraId="41E34EDD" w14:textId="197FC434" w:rsidR="00303077" w:rsidRPr="00EE4AEA" w:rsidRDefault="00A64C35" w:rsidP="00EE4AEA">
      <w:pPr>
        <w:pStyle w:val="Coverpagetext"/>
        <w:tabs>
          <w:tab w:val="left" w:pos="6156"/>
        </w:tabs>
        <w:rPr>
          <w:rFonts w:ascii="Segoe UI" w:hAnsi="Segoe UI" w:cs="Segoe UI"/>
          <w:color w:val="000000" w:themeColor="text1"/>
          <w:sz w:val="22"/>
          <w:szCs w:val="22"/>
        </w:rPr>
      </w:pPr>
      <w:r w:rsidRPr="00EE4AEA">
        <w:rPr>
          <w:rFonts w:ascii="Segoe UI" w:hAnsi="Segoe UI" w:cs="Segoe UI"/>
          <w:noProof/>
          <w:color w:val="000000" w:themeColor="text1"/>
          <w:sz w:val="22"/>
          <w:szCs w:val="22"/>
          <w:lang w:eastAsia="en-GB"/>
        </w:rPr>
        <w:drawing>
          <wp:anchor distT="0" distB="0" distL="114300" distR="114300" simplePos="0" relativeHeight="251686912" behindDoc="0" locked="0" layoutInCell="1" allowOverlap="1" wp14:anchorId="303228FC" wp14:editId="72CFD398">
            <wp:simplePos x="0" y="0"/>
            <wp:positionH relativeFrom="column">
              <wp:posOffset>5486923</wp:posOffset>
            </wp:positionH>
            <wp:positionV relativeFrom="paragraph">
              <wp:posOffset>-441512</wp:posOffset>
            </wp:positionV>
            <wp:extent cx="1319024" cy="283233"/>
            <wp:effectExtent l="0" t="0" r="1905" b="0"/>
            <wp:wrapNone/>
            <wp:docPr id="26" name="Picture 26" descr="vinciworks_white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iworks_white_hu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024" cy="283233"/>
                    </a:xfrm>
                    <a:prstGeom prst="rect">
                      <a:avLst/>
                    </a:prstGeom>
                    <a:noFill/>
                  </pic:spPr>
                </pic:pic>
              </a:graphicData>
            </a:graphic>
            <wp14:sizeRelH relativeFrom="page">
              <wp14:pctWidth>0</wp14:pctWidth>
            </wp14:sizeRelH>
            <wp14:sizeRelV relativeFrom="page">
              <wp14:pctHeight>0</wp14:pctHeight>
            </wp14:sizeRelV>
          </wp:anchor>
        </w:drawing>
      </w:r>
      <w:r w:rsidR="00EE4AEA" w:rsidRPr="00EE4AEA">
        <w:rPr>
          <w:rFonts w:ascii="Segoe UI" w:hAnsi="Segoe UI" w:cs="Segoe UI"/>
          <w:color w:val="000000" w:themeColor="text1"/>
          <w:sz w:val="22"/>
          <w:szCs w:val="22"/>
        </w:rPr>
        <w:t>Policy reviewed by:</w:t>
      </w:r>
      <w:r w:rsidR="00653BED">
        <w:rPr>
          <w:rFonts w:ascii="Segoe UI" w:hAnsi="Segoe UI" w:cs="Segoe UI"/>
          <w:color w:val="000000" w:themeColor="text1"/>
          <w:sz w:val="22"/>
          <w:szCs w:val="22"/>
        </w:rPr>
        <w:t xml:space="preserve">  Jayne Dainty</w:t>
      </w:r>
    </w:p>
    <w:p w14:paraId="1A532E2E" w14:textId="2F762B8A" w:rsidR="00EE4AEA" w:rsidRPr="00EE4AEA" w:rsidRDefault="00EE4AEA" w:rsidP="00EE4AEA">
      <w:pPr>
        <w:pStyle w:val="Coverpagetext"/>
        <w:tabs>
          <w:tab w:val="left" w:pos="6156"/>
        </w:tabs>
        <w:rPr>
          <w:rFonts w:ascii="Segoe UI" w:hAnsi="Segoe UI" w:cs="Segoe UI"/>
          <w:color w:val="000000" w:themeColor="text1"/>
          <w:sz w:val="22"/>
          <w:szCs w:val="22"/>
        </w:rPr>
      </w:pPr>
    </w:p>
    <w:p w14:paraId="0444CEEA" w14:textId="27213CBE" w:rsidR="00EE4AEA" w:rsidRPr="00EE4AEA" w:rsidRDefault="00EE4AEA" w:rsidP="00EE4AEA">
      <w:pPr>
        <w:pStyle w:val="Coverpagetext"/>
        <w:tabs>
          <w:tab w:val="left" w:pos="6156"/>
        </w:tabs>
        <w:rPr>
          <w:rFonts w:ascii="Segoe UI" w:hAnsi="Segoe UI" w:cs="Segoe UI"/>
          <w:color w:val="000000" w:themeColor="text1"/>
          <w:sz w:val="22"/>
          <w:szCs w:val="22"/>
        </w:rPr>
      </w:pPr>
      <w:r w:rsidRPr="00EE4AEA">
        <w:rPr>
          <w:rFonts w:ascii="Segoe UI" w:hAnsi="Segoe UI" w:cs="Segoe UI"/>
          <w:color w:val="000000" w:themeColor="text1"/>
          <w:sz w:val="22"/>
          <w:szCs w:val="22"/>
        </w:rPr>
        <w:t>Date reviewed:</w:t>
      </w:r>
      <w:r w:rsidR="00653BED">
        <w:rPr>
          <w:rFonts w:ascii="Segoe UI" w:hAnsi="Segoe UI" w:cs="Segoe UI"/>
          <w:color w:val="000000" w:themeColor="text1"/>
          <w:sz w:val="22"/>
          <w:szCs w:val="22"/>
        </w:rPr>
        <w:t xml:space="preserve">   01/08/202</w:t>
      </w:r>
      <w:r w:rsidR="00554A07">
        <w:rPr>
          <w:rFonts w:ascii="Segoe UI" w:hAnsi="Segoe UI" w:cs="Segoe UI"/>
          <w:color w:val="000000" w:themeColor="text1"/>
          <w:sz w:val="22"/>
          <w:szCs w:val="22"/>
        </w:rPr>
        <w:t>4</w:t>
      </w:r>
    </w:p>
    <w:p w14:paraId="30405670" w14:textId="77777777" w:rsidR="00EE4AEA" w:rsidRPr="00EE4AEA" w:rsidRDefault="00EE4AEA" w:rsidP="00EE4AEA">
      <w:pPr>
        <w:pStyle w:val="Coverpagetext"/>
        <w:tabs>
          <w:tab w:val="left" w:pos="6156"/>
        </w:tabs>
        <w:rPr>
          <w:rFonts w:ascii="Segoe UI" w:hAnsi="Segoe UI" w:cs="Segoe UI"/>
          <w:color w:val="000000" w:themeColor="text1"/>
          <w:sz w:val="22"/>
          <w:szCs w:val="22"/>
        </w:rPr>
      </w:pPr>
    </w:p>
    <w:p w14:paraId="64CD656A" w14:textId="20EC1F88" w:rsidR="00EE4AEA" w:rsidRPr="00EE4AEA" w:rsidRDefault="00EE4AEA" w:rsidP="00EE4AEA">
      <w:pPr>
        <w:pStyle w:val="Coverpagetext"/>
        <w:tabs>
          <w:tab w:val="left" w:pos="6156"/>
        </w:tabs>
        <w:rPr>
          <w:rFonts w:ascii="Segoe UI" w:hAnsi="Segoe UI" w:cs="Segoe UI"/>
          <w:color w:val="000000" w:themeColor="text1"/>
          <w:sz w:val="22"/>
          <w:szCs w:val="22"/>
        </w:rPr>
      </w:pPr>
      <w:r w:rsidRPr="00EE4AEA">
        <w:rPr>
          <w:rFonts w:ascii="Segoe UI" w:hAnsi="Segoe UI" w:cs="Segoe UI"/>
          <w:color w:val="000000" w:themeColor="text1"/>
          <w:sz w:val="22"/>
          <w:szCs w:val="22"/>
        </w:rPr>
        <w:t>Next reviewed date:</w:t>
      </w:r>
      <w:r w:rsidR="00653BED">
        <w:rPr>
          <w:rFonts w:ascii="Segoe UI" w:hAnsi="Segoe UI" w:cs="Segoe UI"/>
          <w:color w:val="000000" w:themeColor="text1"/>
          <w:sz w:val="22"/>
          <w:szCs w:val="22"/>
        </w:rPr>
        <w:t xml:space="preserve">  01/08/202</w:t>
      </w:r>
      <w:r w:rsidR="00554A07">
        <w:rPr>
          <w:rFonts w:ascii="Segoe UI" w:hAnsi="Segoe UI" w:cs="Segoe UI"/>
          <w:color w:val="000000" w:themeColor="text1"/>
          <w:sz w:val="22"/>
          <w:szCs w:val="22"/>
        </w:rPr>
        <w:t>5</w:t>
      </w:r>
    </w:p>
    <w:sectPr w:rsidR="00EE4AEA" w:rsidRPr="00EE4AEA" w:rsidSect="000878A6">
      <w:headerReference w:type="default" r:id="rId10"/>
      <w:footerReference w:type="default" r:id="rId11"/>
      <w:pgSz w:w="11906" w:h="16838"/>
      <w:pgMar w:top="1140" w:right="720" w:bottom="1276" w:left="720" w:header="709" w:footer="323"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9671" w14:textId="77777777" w:rsidR="004344DB" w:rsidRDefault="004344DB" w:rsidP="00CC1813">
      <w:pPr>
        <w:spacing w:after="0" w:line="240" w:lineRule="auto"/>
      </w:pPr>
      <w:r>
        <w:separator/>
      </w:r>
    </w:p>
  </w:endnote>
  <w:endnote w:type="continuationSeparator" w:id="0">
    <w:p w14:paraId="32CEC4A0" w14:textId="77777777" w:rsidR="004344DB" w:rsidRDefault="004344DB" w:rsidP="00CC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Calibri"/>
    <w:charset w:val="00"/>
    <w:family w:val="auto"/>
    <w:pitch w:val="variable"/>
    <w:sig w:usb0="20000207" w:usb1="00000002"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C7F9" w14:textId="7FDE51A4" w:rsidR="00CD64A3" w:rsidRPr="00512AAF" w:rsidRDefault="00FA1DA1" w:rsidP="00822BBA">
    <w:pPr>
      <w:pStyle w:val="Footer"/>
      <w:tabs>
        <w:tab w:val="clear" w:pos="4513"/>
        <w:tab w:val="clear" w:pos="9026"/>
        <w:tab w:val="center" w:pos="5103"/>
        <w:tab w:val="right" w:pos="10466"/>
      </w:tabs>
      <w:rPr>
        <w:rFonts w:ascii="Aller" w:hAnsi="Aller"/>
        <w:color w:val="44A4D1"/>
        <w:szCs w:val="24"/>
      </w:rPr>
    </w:pPr>
    <w:r w:rsidRPr="0091490B">
      <w:rPr>
        <w:rFonts w:ascii="Aller" w:hAnsi="Aller"/>
        <w:color w:val="FFFFFF" w:themeColor="background1"/>
        <w:szCs w:val="24"/>
      </w:rPr>
      <w:t>www.vinciworks.com/esg</w:t>
    </w:r>
    <w:r w:rsidR="0028277E">
      <w:rPr>
        <w:rFonts w:ascii="Aller" w:hAnsi="Aller"/>
        <w:color w:val="44A4D1"/>
        <w:szCs w:val="24"/>
      </w:rPr>
      <w:tab/>
    </w:r>
    <w:r w:rsidR="0028277E" w:rsidRPr="00512AAF">
      <w:rPr>
        <w:rFonts w:ascii="Aller" w:hAnsi="Aller"/>
        <w:color w:val="44A4D1"/>
        <w:szCs w:val="24"/>
      </w:rPr>
      <w:tab/>
    </w:r>
    <w:r w:rsidR="0028277E" w:rsidRPr="0091490B">
      <w:rPr>
        <w:rFonts w:ascii="Aller" w:hAnsi="Aller"/>
        <w:color w:val="FFFFFF" w:themeColor="background1"/>
        <w:szCs w:val="24"/>
      </w:rPr>
      <w:t xml:space="preserve">Page </w:t>
    </w:r>
    <w:r w:rsidR="0028277E" w:rsidRPr="0091490B">
      <w:rPr>
        <w:rFonts w:ascii="Aller" w:hAnsi="Aller"/>
        <w:color w:val="FFFFFF" w:themeColor="background1"/>
        <w:szCs w:val="24"/>
      </w:rPr>
      <w:fldChar w:fldCharType="begin"/>
    </w:r>
    <w:r w:rsidR="0028277E" w:rsidRPr="0091490B">
      <w:rPr>
        <w:rFonts w:ascii="Aller" w:hAnsi="Aller"/>
        <w:color w:val="FFFFFF" w:themeColor="background1"/>
        <w:szCs w:val="24"/>
      </w:rPr>
      <w:instrText xml:space="preserve"> PAGE   \* MERGEFORMAT </w:instrText>
    </w:r>
    <w:r w:rsidR="0028277E" w:rsidRPr="0091490B">
      <w:rPr>
        <w:rFonts w:ascii="Aller" w:hAnsi="Aller"/>
        <w:color w:val="FFFFFF" w:themeColor="background1"/>
        <w:szCs w:val="24"/>
      </w:rPr>
      <w:fldChar w:fldCharType="separate"/>
    </w:r>
    <w:r w:rsidR="00822BBA" w:rsidRPr="0091490B">
      <w:rPr>
        <w:rFonts w:ascii="Aller" w:hAnsi="Aller"/>
        <w:noProof/>
        <w:color w:val="FFFFFF" w:themeColor="background1"/>
        <w:szCs w:val="24"/>
      </w:rPr>
      <w:t>5</w:t>
    </w:r>
    <w:r w:rsidR="0028277E" w:rsidRPr="0091490B">
      <w:rPr>
        <w:rFonts w:ascii="Aller" w:hAnsi="Aller"/>
        <w:noProof/>
        <w:color w:val="FFFFFF" w:themeColor="background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9AA1" w14:textId="77777777" w:rsidR="004344DB" w:rsidRDefault="004344DB" w:rsidP="00CC1813">
      <w:pPr>
        <w:spacing w:after="0" w:line="240" w:lineRule="auto"/>
      </w:pPr>
      <w:r>
        <w:separator/>
      </w:r>
    </w:p>
  </w:footnote>
  <w:footnote w:type="continuationSeparator" w:id="0">
    <w:p w14:paraId="7486BA6E" w14:textId="77777777" w:rsidR="004344DB" w:rsidRDefault="004344DB" w:rsidP="00CC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03D9" w14:textId="28C0782D" w:rsidR="00EE4AEA" w:rsidRDefault="00EE4AEA">
    <w:pPr>
      <w:pStyle w:val="Header"/>
    </w:pPr>
  </w:p>
  <w:p w14:paraId="064E4205" w14:textId="582AED07" w:rsidR="000878A6" w:rsidRDefault="0008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BB3A60"/>
    <w:multiLevelType w:val="hybridMultilevel"/>
    <w:tmpl w:val="81704A10"/>
    <w:lvl w:ilvl="0" w:tplc="1654DB16">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83D36"/>
    <w:multiLevelType w:val="multilevel"/>
    <w:tmpl w:val="005E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26318"/>
    <w:multiLevelType w:val="hybridMultilevel"/>
    <w:tmpl w:val="6C38F866"/>
    <w:lvl w:ilvl="0" w:tplc="AFF49688">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423F"/>
    <w:multiLevelType w:val="hybridMultilevel"/>
    <w:tmpl w:val="3AF8A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06F41"/>
    <w:multiLevelType w:val="multilevel"/>
    <w:tmpl w:val="D8E6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D7B9A"/>
    <w:multiLevelType w:val="hybridMultilevel"/>
    <w:tmpl w:val="E7E4B1F0"/>
    <w:lvl w:ilvl="0" w:tplc="D6260D8E">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A3608E"/>
    <w:multiLevelType w:val="hybridMultilevel"/>
    <w:tmpl w:val="FF4A5FB0"/>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332A6"/>
    <w:multiLevelType w:val="hybridMultilevel"/>
    <w:tmpl w:val="D3DAC8C0"/>
    <w:lvl w:ilvl="0" w:tplc="5992C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B6B05"/>
    <w:multiLevelType w:val="multilevel"/>
    <w:tmpl w:val="C1322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0BF556E"/>
    <w:multiLevelType w:val="hybridMultilevel"/>
    <w:tmpl w:val="5AB2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957FA"/>
    <w:multiLevelType w:val="hybridMultilevel"/>
    <w:tmpl w:val="445E19A0"/>
    <w:lvl w:ilvl="0" w:tplc="633E96AE">
      <w:start w:val="1"/>
      <w:numFmt w:val="bullet"/>
      <w:lvlText w:val=""/>
      <w:lvlJc w:val="left"/>
      <w:pPr>
        <w:ind w:left="1080" w:hanging="360"/>
      </w:pPr>
      <w:rPr>
        <w:rFonts w:ascii="Symbol" w:hAnsi="Symbol" w:hint="default"/>
        <w:color w:val="0020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7568FB"/>
    <w:multiLevelType w:val="hybridMultilevel"/>
    <w:tmpl w:val="5BDE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97D2E"/>
    <w:multiLevelType w:val="hybridMultilevel"/>
    <w:tmpl w:val="52028B08"/>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80660"/>
    <w:multiLevelType w:val="multilevel"/>
    <w:tmpl w:val="9282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710BC"/>
    <w:multiLevelType w:val="hybridMultilevel"/>
    <w:tmpl w:val="A566E962"/>
    <w:lvl w:ilvl="0" w:tplc="DA64EE94">
      <w:start w:val="1"/>
      <w:numFmt w:val="bullet"/>
      <w:lvlText w:val=""/>
      <w:lvlJc w:val="left"/>
      <w:pPr>
        <w:ind w:left="1080" w:hanging="360"/>
      </w:pPr>
      <w:rPr>
        <w:rFonts w:ascii="Symbol" w:hAnsi="Symbol" w:hint="default"/>
        <w:color w:val="002060"/>
      </w:rPr>
    </w:lvl>
    <w:lvl w:ilvl="1" w:tplc="FB20A1A2">
      <w:numFmt w:val="bullet"/>
      <w:lvlText w:val="-"/>
      <w:lvlJc w:val="left"/>
      <w:pPr>
        <w:ind w:left="1800" w:hanging="360"/>
      </w:pPr>
      <w:rPr>
        <w:rFonts w:ascii="Source Sans Pro" w:eastAsiaTheme="minorHAnsi" w:hAnsi="Source Sans Pro"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1D6617"/>
    <w:multiLevelType w:val="hybridMultilevel"/>
    <w:tmpl w:val="6D7A41E6"/>
    <w:lvl w:ilvl="0" w:tplc="9D74D510">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13D8B"/>
    <w:multiLevelType w:val="multilevel"/>
    <w:tmpl w:val="93BA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11C7D"/>
    <w:multiLevelType w:val="multilevel"/>
    <w:tmpl w:val="281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E770D"/>
    <w:multiLevelType w:val="hybridMultilevel"/>
    <w:tmpl w:val="DABC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B23A4"/>
    <w:multiLevelType w:val="hybridMultilevel"/>
    <w:tmpl w:val="016CD378"/>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6353C"/>
    <w:multiLevelType w:val="hybridMultilevel"/>
    <w:tmpl w:val="1E9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27364"/>
    <w:multiLevelType w:val="hybridMultilevel"/>
    <w:tmpl w:val="60C6FE64"/>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80E9B"/>
    <w:multiLevelType w:val="hybridMultilevel"/>
    <w:tmpl w:val="E3605796"/>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56917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F6A8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268D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5AE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14FE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C60B7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3018F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7453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6A7EEA"/>
    <w:multiLevelType w:val="hybridMultilevel"/>
    <w:tmpl w:val="33EC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85955"/>
    <w:multiLevelType w:val="hybridMultilevel"/>
    <w:tmpl w:val="84D2D5EC"/>
    <w:lvl w:ilvl="0" w:tplc="BE9610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D3868"/>
    <w:multiLevelType w:val="hybridMultilevel"/>
    <w:tmpl w:val="D01A25EA"/>
    <w:lvl w:ilvl="0" w:tplc="094C06BE">
      <w:start w:val="1"/>
      <w:numFmt w:val="bullet"/>
      <w:lvlText w:val=""/>
      <w:lvlJc w:val="left"/>
      <w:pPr>
        <w:ind w:left="1080" w:hanging="360"/>
      </w:pPr>
      <w:rPr>
        <w:rFonts w:ascii="Symbol" w:hAnsi="Symbol" w:hint="default"/>
        <w:color w:val="002060"/>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E5325C"/>
    <w:multiLevelType w:val="multilevel"/>
    <w:tmpl w:val="7D4A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F255DB"/>
    <w:multiLevelType w:val="hybridMultilevel"/>
    <w:tmpl w:val="DEF4E398"/>
    <w:lvl w:ilvl="0" w:tplc="F848748E">
      <w:start w:val="1"/>
      <w:numFmt w:val="bullet"/>
      <w:lvlText w:val=""/>
      <w:lvlJc w:val="left"/>
      <w:pPr>
        <w:ind w:left="1080" w:hanging="360"/>
      </w:pPr>
      <w:rPr>
        <w:rFonts w:ascii="Symbol" w:hAnsi="Symbol" w:hint="default"/>
        <w:color w:val="00206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07F7A78"/>
    <w:multiLevelType w:val="hybridMultilevel"/>
    <w:tmpl w:val="CA6C45F6"/>
    <w:numStyleLink w:val="ImportedStyle36"/>
  </w:abstractNum>
  <w:abstractNum w:abstractNumId="30" w15:restartNumberingAfterBreak="0">
    <w:nsid w:val="70B63B02"/>
    <w:multiLevelType w:val="multilevel"/>
    <w:tmpl w:val="E87A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5A583D"/>
    <w:multiLevelType w:val="hybridMultilevel"/>
    <w:tmpl w:val="D202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F099C"/>
    <w:multiLevelType w:val="multilevel"/>
    <w:tmpl w:val="ADF0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C6E84"/>
    <w:multiLevelType w:val="hybridMultilevel"/>
    <w:tmpl w:val="184ECCE8"/>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859AE"/>
    <w:multiLevelType w:val="hybridMultilevel"/>
    <w:tmpl w:val="5EE052D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422B44"/>
    <w:multiLevelType w:val="hybridMultilevel"/>
    <w:tmpl w:val="8C96F2A6"/>
    <w:lvl w:ilvl="0" w:tplc="C8A870A2">
      <w:start w:val="1"/>
      <w:numFmt w:val="bullet"/>
      <w:lvlText w:val="☐"/>
      <w:lvlJc w:val="left"/>
      <w:pPr>
        <w:ind w:left="720" w:hanging="360"/>
      </w:pPr>
      <w:rPr>
        <w:rFonts w:ascii="Source Sans Pro" w:hAnsi="Source Sans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A69E5"/>
    <w:multiLevelType w:val="hybridMultilevel"/>
    <w:tmpl w:val="6474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320990">
    <w:abstractNumId w:val="35"/>
  </w:num>
  <w:num w:numId="2" w16cid:durableId="2114206585">
    <w:abstractNumId w:val="18"/>
  </w:num>
  <w:num w:numId="3" w16cid:durableId="1663240345">
    <w:abstractNumId w:val="2"/>
  </w:num>
  <w:num w:numId="4" w16cid:durableId="1021083390">
    <w:abstractNumId w:val="0"/>
  </w:num>
  <w:num w:numId="5" w16cid:durableId="107048737">
    <w:abstractNumId w:val="29"/>
  </w:num>
  <w:num w:numId="6" w16cid:durableId="2114742005">
    <w:abstractNumId w:val="23"/>
  </w:num>
  <w:num w:numId="7" w16cid:durableId="803545320">
    <w:abstractNumId w:val="9"/>
  </w:num>
  <w:num w:numId="8" w16cid:durableId="1599561400">
    <w:abstractNumId w:val="10"/>
  </w:num>
  <w:num w:numId="9" w16cid:durableId="155807723">
    <w:abstractNumId w:val="24"/>
  </w:num>
  <w:num w:numId="10" w16cid:durableId="1234049379">
    <w:abstractNumId w:val="22"/>
  </w:num>
  <w:num w:numId="11" w16cid:durableId="1317032181">
    <w:abstractNumId w:val="7"/>
  </w:num>
  <w:num w:numId="12" w16cid:durableId="1638334907">
    <w:abstractNumId w:val="20"/>
  </w:num>
  <w:num w:numId="13" w16cid:durableId="1691223357">
    <w:abstractNumId w:val="33"/>
  </w:num>
  <w:num w:numId="14" w16cid:durableId="344480060">
    <w:abstractNumId w:val="13"/>
  </w:num>
  <w:num w:numId="15" w16cid:durableId="1997176031">
    <w:abstractNumId w:val="25"/>
  </w:num>
  <w:num w:numId="16" w16cid:durableId="1146319324">
    <w:abstractNumId w:val="19"/>
  </w:num>
  <w:num w:numId="17" w16cid:durableId="1577474683">
    <w:abstractNumId w:val="16"/>
  </w:num>
  <w:num w:numId="18" w16cid:durableId="382951684">
    <w:abstractNumId w:val="6"/>
  </w:num>
  <w:num w:numId="19" w16cid:durableId="1829638790">
    <w:abstractNumId w:val="12"/>
  </w:num>
  <w:num w:numId="20" w16cid:durableId="601302039">
    <w:abstractNumId w:val="3"/>
  </w:num>
  <w:num w:numId="21" w16cid:durableId="1100032883">
    <w:abstractNumId w:val="28"/>
  </w:num>
  <w:num w:numId="22" w16cid:durableId="899288088">
    <w:abstractNumId w:val="15"/>
  </w:num>
  <w:num w:numId="23" w16cid:durableId="744108607">
    <w:abstractNumId w:val="1"/>
  </w:num>
  <w:num w:numId="24" w16cid:durableId="223295944">
    <w:abstractNumId w:val="4"/>
  </w:num>
  <w:num w:numId="25" w16cid:durableId="1982883228">
    <w:abstractNumId w:val="34"/>
  </w:num>
  <w:num w:numId="26" w16cid:durableId="695697344">
    <w:abstractNumId w:val="11"/>
  </w:num>
  <w:num w:numId="27" w16cid:durableId="1419407597">
    <w:abstractNumId w:val="31"/>
  </w:num>
  <w:num w:numId="28" w16cid:durableId="436798239">
    <w:abstractNumId w:val="26"/>
  </w:num>
  <w:num w:numId="29" w16cid:durableId="63263285">
    <w:abstractNumId w:val="8"/>
  </w:num>
  <w:num w:numId="30" w16cid:durableId="1623800597">
    <w:abstractNumId w:val="21"/>
  </w:num>
  <w:num w:numId="31" w16cid:durableId="1489512992">
    <w:abstractNumId w:val="5"/>
    <w:lvlOverride w:ilvl="0">
      <w:lvl w:ilvl="0">
        <w:numFmt w:val="lowerLetter"/>
        <w:lvlText w:val="%1."/>
        <w:lvlJc w:val="left"/>
      </w:lvl>
    </w:lvlOverride>
  </w:num>
  <w:num w:numId="32" w16cid:durableId="470245966">
    <w:abstractNumId w:val="14"/>
    <w:lvlOverride w:ilvl="0">
      <w:lvl w:ilvl="0">
        <w:numFmt w:val="lowerLetter"/>
        <w:lvlText w:val="%1."/>
        <w:lvlJc w:val="left"/>
      </w:lvl>
    </w:lvlOverride>
  </w:num>
  <w:num w:numId="33" w16cid:durableId="425881037">
    <w:abstractNumId w:val="17"/>
    <w:lvlOverride w:ilvl="0">
      <w:lvl w:ilvl="0">
        <w:numFmt w:val="lowerLetter"/>
        <w:lvlText w:val="%1."/>
        <w:lvlJc w:val="left"/>
      </w:lvl>
    </w:lvlOverride>
  </w:num>
  <w:num w:numId="34" w16cid:durableId="22903188">
    <w:abstractNumId w:val="27"/>
    <w:lvlOverride w:ilvl="0">
      <w:lvl w:ilvl="0">
        <w:numFmt w:val="lowerLetter"/>
        <w:lvlText w:val="%1."/>
        <w:lvlJc w:val="left"/>
      </w:lvl>
    </w:lvlOverride>
  </w:num>
  <w:num w:numId="35" w16cid:durableId="1640957487">
    <w:abstractNumId w:val="30"/>
    <w:lvlOverride w:ilvl="0">
      <w:lvl w:ilvl="0">
        <w:numFmt w:val="lowerLetter"/>
        <w:lvlText w:val="%1."/>
        <w:lvlJc w:val="left"/>
      </w:lvl>
    </w:lvlOverride>
  </w:num>
  <w:num w:numId="36" w16cid:durableId="542789715">
    <w:abstractNumId w:val="32"/>
    <w:lvlOverride w:ilvl="0">
      <w:lvl w:ilvl="0">
        <w:numFmt w:val="lowerLetter"/>
        <w:lvlText w:val="%1."/>
        <w:lvlJc w:val="left"/>
      </w:lvl>
    </w:lvlOverride>
  </w:num>
  <w:num w:numId="37" w16cid:durableId="10521948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B2"/>
    <w:rsid w:val="0001001F"/>
    <w:rsid w:val="000149D2"/>
    <w:rsid w:val="0008515F"/>
    <w:rsid w:val="000878A6"/>
    <w:rsid w:val="0009652D"/>
    <w:rsid w:val="000A1932"/>
    <w:rsid w:val="000A1CA5"/>
    <w:rsid w:val="000D4F5B"/>
    <w:rsid w:val="000F05E0"/>
    <w:rsid w:val="000F425A"/>
    <w:rsid w:val="00155028"/>
    <w:rsid w:val="00184AD6"/>
    <w:rsid w:val="001B5B18"/>
    <w:rsid w:val="001E668C"/>
    <w:rsid w:val="001F0EF7"/>
    <w:rsid w:val="00207382"/>
    <w:rsid w:val="0024653B"/>
    <w:rsid w:val="00250B47"/>
    <w:rsid w:val="00257044"/>
    <w:rsid w:val="002775EE"/>
    <w:rsid w:val="0028277E"/>
    <w:rsid w:val="002E65A0"/>
    <w:rsid w:val="00303077"/>
    <w:rsid w:val="00313A84"/>
    <w:rsid w:val="00330198"/>
    <w:rsid w:val="00367A3D"/>
    <w:rsid w:val="00377138"/>
    <w:rsid w:val="003863B1"/>
    <w:rsid w:val="003954A8"/>
    <w:rsid w:val="003A4327"/>
    <w:rsid w:val="003A4F6D"/>
    <w:rsid w:val="003B6AFD"/>
    <w:rsid w:val="003C4933"/>
    <w:rsid w:val="003C67F3"/>
    <w:rsid w:val="003C7154"/>
    <w:rsid w:val="004344DB"/>
    <w:rsid w:val="00462ABE"/>
    <w:rsid w:val="00465657"/>
    <w:rsid w:val="004B22C7"/>
    <w:rsid w:val="004F05D0"/>
    <w:rsid w:val="00503F91"/>
    <w:rsid w:val="005277B3"/>
    <w:rsid w:val="00554A07"/>
    <w:rsid w:val="005649F1"/>
    <w:rsid w:val="00570E76"/>
    <w:rsid w:val="00574C38"/>
    <w:rsid w:val="005B0026"/>
    <w:rsid w:val="005D7043"/>
    <w:rsid w:val="005E1B4A"/>
    <w:rsid w:val="005F0FF1"/>
    <w:rsid w:val="0064505A"/>
    <w:rsid w:val="0065013E"/>
    <w:rsid w:val="00653BED"/>
    <w:rsid w:val="00654434"/>
    <w:rsid w:val="00654C3F"/>
    <w:rsid w:val="00662DF7"/>
    <w:rsid w:val="00670C9B"/>
    <w:rsid w:val="00677C3F"/>
    <w:rsid w:val="006D3E10"/>
    <w:rsid w:val="00700E27"/>
    <w:rsid w:val="00745EAC"/>
    <w:rsid w:val="007861EA"/>
    <w:rsid w:val="007867C0"/>
    <w:rsid w:val="00790B46"/>
    <w:rsid w:val="007B519D"/>
    <w:rsid w:val="007C444B"/>
    <w:rsid w:val="007F2428"/>
    <w:rsid w:val="00822BBA"/>
    <w:rsid w:val="0083235A"/>
    <w:rsid w:val="00877DB9"/>
    <w:rsid w:val="008A0019"/>
    <w:rsid w:val="008E4CD5"/>
    <w:rsid w:val="008F5C65"/>
    <w:rsid w:val="0091490B"/>
    <w:rsid w:val="00951E20"/>
    <w:rsid w:val="009677DC"/>
    <w:rsid w:val="00972578"/>
    <w:rsid w:val="009754B8"/>
    <w:rsid w:val="00A31751"/>
    <w:rsid w:val="00A424FE"/>
    <w:rsid w:val="00A64C35"/>
    <w:rsid w:val="00AC4803"/>
    <w:rsid w:val="00AD21B4"/>
    <w:rsid w:val="00AF2FA7"/>
    <w:rsid w:val="00AF3553"/>
    <w:rsid w:val="00B01EC0"/>
    <w:rsid w:val="00B14B2D"/>
    <w:rsid w:val="00B32A72"/>
    <w:rsid w:val="00B53A5C"/>
    <w:rsid w:val="00B62013"/>
    <w:rsid w:val="00BB339B"/>
    <w:rsid w:val="00C02EDB"/>
    <w:rsid w:val="00C738EF"/>
    <w:rsid w:val="00CC1813"/>
    <w:rsid w:val="00CD3463"/>
    <w:rsid w:val="00CD4403"/>
    <w:rsid w:val="00CD64A3"/>
    <w:rsid w:val="00CF49F0"/>
    <w:rsid w:val="00D10C8A"/>
    <w:rsid w:val="00D82FD6"/>
    <w:rsid w:val="00D94542"/>
    <w:rsid w:val="00DB1F00"/>
    <w:rsid w:val="00DC134A"/>
    <w:rsid w:val="00DD0E19"/>
    <w:rsid w:val="00DE4ED6"/>
    <w:rsid w:val="00DF05EB"/>
    <w:rsid w:val="00E60FB1"/>
    <w:rsid w:val="00E628B2"/>
    <w:rsid w:val="00E70AC9"/>
    <w:rsid w:val="00E86626"/>
    <w:rsid w:val="00E86AF8"/>
    <w:rsid w:val="00E90BB2"/>
    <w:rsid w:val="00EA4CDB"/>
    <w:rsid w:val="00EA5D7E"/>
    <w:rsid w:val="00EB6515"/>
    <w:rsid w:val="00EE4AEA"/>
    <w:rsid w:val="00F13F8F"/>
    <w:rsid w:val="00F609C6"/>
    <w:rsid w:val="00F75365"/>
    <w:rsid w:val="00F7616E"/>
    <w:rsid w:val="00F95E74"/>
    <w:rsid w:val="00FA1DA1"/>
    <w:rsid w:val="00FB6345"/>
    <w:rsid w:val="00FE3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C2804"/>
  <w15:chartTrackingRefBased/>
  <w15:docId w15:val="{1370053F-AC81-48C6-B03F-7FC0438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0B"/>
    <w:pPr>
      <w:spacing w:after="360"/>
    </w:pPr>
    <w:rPr>
      <w:rFonts w:ascii="Source Sans Pro" w:hAnsi="Source Sans Pro"/>
      <w:color w:val="404040" w:themeColor="text1" w:themeTint="BF"/>
      <w:sz w:val="24"/>
      <w:szCs w:val="28"/>
      <w:lang w:val="en-GB" w:bidi="he-IL"/>
    </w:rPr>
  </w:style>
  <w:style w:type="paragraph" w:styleId="Heading1">
    <w:name w:val="heading 1"/>
    <w:basedOn w:val="Normal"/>
    <w:next w:val="Normal"/>
    <w:link w:val="Heading1Char"/>
    <w:uiPriority w:val="9"/>
    <w:qFormat/>
    <w:rsid w:val="0091490B"/>
    <w:pPr>
      <w:pBdr>
        <w:bottom w:val="single" w:sz="2" w:space="6" w:color="87C5E1"/>
      </w:pBdr>
      <w:tabs>
        <w:tab w:val="left" w:pos="2410"/>
      </w:tabs>
      <w:spacing w:before="480" w:line="240" w:lineRule="auto"/>
      <w:outlineLvl w:val="0"/>
    </w:pPr>
    <w:rPr>
      <w:rFonts w:ascii="Merriweather" w:hAnsi="Merriweather"/>
      <w:b/>
      <w:bCs/>
      <w:color w:val="003367"/>
      <w:kern w:val="18"/>
      <w:sz w:val="32"/>
      <w:szCs w:val="48"/>
    </w:rPr>
  </w:style>
  <w:style w:type="paragraph" w:styleId="Heading2">
    <w:name w:val="heading 2"/>
    <w:basedOn w:val="Normal"/>
    <w:next w:val="Normal"/>
    <w:link w:val="Heading2Char"/>
    <w:uiPriority w:val="9"/>
    <w:unhideWhenUsed/>
    <w:qFormat/>
    <w:rsid w:val="00822BBA"/>
    <w:pPr>
      <w:keepNext/>
      <w:keepLines/>
      <w:spacing w:before="40" w:after="240"/>
      <w:outlineLvl w:val="1"/>
    </w:pPr>
    <w:rPr>
      <w:rFonts w:ascii="Lucida Sans Unicode" w:eastAsiaTheme="majorEastAsia" w:hAnsi="Lucida Sans Unicode" w:cs="Lucida Sans Unicode"/>
      <w:b/>
      <w:bCs/>
      <w:color w:val="4472C4" w:themeColor="accent1"/>
      <w:lang w:val="en-US" w:bidi="ar-SA"/>
    </w:rPr>
  </w:style>
  <w:style w:type="paragraph" w:styleId="Heading3">
    <w:name w:val="heading 3"/>
    <w:basedOn w:val="Normal"/>
    <w:next w:val="Normal"/>
    <w:link w:val="Heading3Char"/>
    <w:uiPriority w:val="9"/>
    <w:unhideWhenUsed/>
    <w:qFormat/>
    <w:rsid w:val="00B01EC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90B"/>
    <w:rPr>
      <w:rFonts w:ascii="Merriweather" w:hAnsi="Merriweather"/>
      <w:b/>
      <w:bCs/>
      <w:color w:val="003367"/>
      <w:kern w:val="18"/>
      <w:sz w:val="32"/>
      <w:szCs w:val="48"/>
      <w:lang w:val="en-GB" w:bidi="he-IL"/>
    </w:rPr>
  </w:style>
  <w:style w:type="paragraph" w:styleId="Footer">
    <w:name w:val="footer"/>
    <w:basedOn w:val="Normal"/>
    <w:link w:val="FooterChar"/>
    <w:uiPriority w:val="99"/>
    <w:unhideWhenUsed/>
    <w:rsid w:val="00E6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B2"/>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E628B2"/>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E628B2"/>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E628B2"/>
    <w:rPr>
      <w:rFonts w:ascii="Source Sans Pro" w:hAnsi="Source Sans Pro"/>
      <w:i/>
      <w:iCs/>
      <w:sz w:val="44"/>
      <w:szCs w:val="44"/>
    </w:rPr>
  </w:style>
  <w:style w:type="character" w:customStyle="1" w:styleId="SubtitletextChar">
    <w:name w:val="Subtitle text Char"/>
    <w:basedOn w:val="DefaultParagraphFont"/>
    <w:link w:val="Subtitletext"/>
    <w:rsid w:val="00E628B2"/>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E628B2"/>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E628B2"/>
    <w:rPr>
      <w:rFonts w:ascii="Source Sans Pro" w:hAnsi="Source Sans Pro"/>
      <w:color w:val="FFFFFF" w:themeColor="background1" w:themeTint="D9"/>
      <w:sz w:val="28"/>
      <w:szCs w:val="28"/>
      <w:lang w:val="en-GB" w:bidi="he-IL"/>
    </w:rPr>
  </w:style>
  <w:style w:type="paragraph" w:styleId="ListParagraph">
    <w:name w:val="List Paragraph"/>
    <w:basedOn w:val="Normal"/>
    <w:autoRedefine/>
    <w:uiPriority w:val="34"/>
    <w:qFormat/>
    <w:rsid w:val="00E628B2"/>
    <w:pPr>
      <w:spacing w:after="0" w:line="276" w:lineRule="auto"/>
      <w:ind w:left="720" w:right="26"/>
      <w:contextualSpacing/>
    </w:pPr>
    <w:rPr>
      <w:rFonts w:asciiTheme="minorBidi" w:hAnsiTheme="minorBidi"/>
      <w:color w:val="auto"/>
      <w:szCs w:val="22"/>
      <w:lang w:bidi="ar-SA"/>
    </w:rPr>
  </w:style>
  <w:style w:type="table" w:styleId="TableGrid">
    <w:name w:val="Table Grid"/>
    <w:basedOn w:val="TableNormal"/>
    <w:uiPriority w:val="39"/>
    <w:rsid w:val="00E628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28B2"/>
    <w:pPr>
      <w:spacing w:before="100" w:beforeAutospacing="1" w:after="100" w:afterAutospacing="1" w:line="240" w:lineRule="auto"/>
    </w:pPr>
    <w:rPr>
      <w:rFonts w:ascii="Times New Roman" w:eastAsia="Times New Roman" w:hAnsi="Times New Roman" w:cs="Times New Roman"/>
      <w:color w:val="auto"/>
      <w:szCs w:val="24"/>
      <w:lang w:val="en-US" w:bidi="ar-SA"/>
    </w:rPr>
  </w:style>
  <w:style w:type="character" w:customStyle="1" w:styleId="Heading2Char">
    <w:name w:val="Heading 2 Char"/>
    <w:basedOn w:val="DefaultParagraphFont"/>
    <w:link w:val="Heading2"/>
    <w:uiPriority w:val="9"/>
    <w:rsid w:val="00822BBA"/>
    <w:rPr>
      <w:rFonts w:ascii="Lucida Sans Unicode" w:eastAsiaTheme="majorEastAsia" w:hAnsi="Lucida Sans Unicode" w:cs="Lucida Sans Unicode"/>
      <w:b/>
      <w:bCs/>
      <w:color w:val="4472C4" w:themeColor="accent1"/>
      <w:sz w:val="28"/>
      <w:szCs w:val="28"/>
    </w:rPr>
  </w:style>
  <w:style w:type="character" w:styleId="IntenseEmphasis">
    <w:name w:val="Intense Emphasis"/>
    <w:basedOn w:val="DefaultParagraphFont"/>
    <w:uiPriority w:val="21"/>
    <w:qFormat/>
    <w:rsid w:val="00E628B2"/>
    <w:rPr>
      <w:i/>
      <w:iCs/>
      <w:color w:val="4472C4" w:themeColor="accent1"/>
    </w:rPr>
  </w:style>
  <w:style w:type="paragraph" w:styleId="Header">
    <w:name w:val="header"/>
    <w:basedOn w:val="Normal"/>
    <w:link w:val="HeaderChar"/>
    <w:uiPriority w:val="99"/>
    <w:unhideWhenUsed/>
    <w:rsid w:val="00CC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13"/>
    <w:rPr>
      <w:rFonts w:ascii="Source Sans Pro" w:hAnsi="Source Sans Pro"/>
      <w:color w:val="262626" w:themeColor="text1" w:themeTint="D9"/>
      <w:sz w:val="28"/>
      <w:szCs w:val="28"/>
      <w:lang w:val="en-GB" w:bidi="he-IL"/>
    </w:rPr>
  </w:style>
  <w:style w:type="paragraph" w:customStyle="1" w:styleId="Head-A">
    <w:name w:val="Head-A"/>
    <w:rsid w:val="005649F1"/>
    <w:pPr>
      <w:keepNext/>
      <w:widowControl w:val="0"/>
      <w:pBdr>
        <w:top w:val="nil"/>
        <w:left w:val="nil"/>
        <w:bottom w:val="nil"/>
        <w:right w:val="nil"/>
        <w:between w:val="nil"/>
        <w:bar w:val="nil"/>
      </w:pBdr>
      <w:tabs>
        <w:tab w:val="left" w:pos="851"/>
      </w:tabs>
      <w:spacing w:before="480" w:after="240" w:line="240" w:lineRule="auto"/>
    </w:pPr>
    <w:rPr>
      <w:rFonts w:ascii="Arial" w:eastAsia="Arial" w:hAnsi="Arial" w:cs="Arial"/>
      <w:b/>
      <w:bCs/>
      <w:color w:val="000000"/>
      <w:sz w:val="24"/>
      <w:szCs w:val="24"/>
      <w:u w:color="000000"/>
      <w:bdr w:val="nil"/>
      <w:lang w:bidi="he-IL"/>
    </w:rPr>
  </w:style>
  <w:style w:type="paragraph" w:customStyle="1" w:styleId="para">
    <w:name w:val="para"/>
    <w:rsid w:val="005649F1"/>
    <w:pPr>
      <w:widowControl w:val="0"/>
      <w:pBdr>
        <w:top w:val="nil"/>
        <w:left w:val="nil"/>
        <w:bottom w:val="nil"/>
        <w:right w:val="nil"/>
        <w:between w:val="nil"/>
        <w:bar w:val="nil"/>
      </w:pBdr>
      <w:tabs>
        <w:tab w:val="left" w:pos="851"/>
      </w:tabs>
      <w:spacing w:before="120" w:after="0" w:line="240" w:lineRule="auto"/>
    </w:pPr>
    <w:rPr>
      <w:rFonts w:ascii="Times New Roman" w:eastAsia="Times New Roman" w:hAnsi="Times New Roman" w:cs="Times New Roman"/>
      <w:color w:val="000000"/>
      <w:sz w:val="24"/>
      <w:szCs w:val="24"/>
      <w:u w:color="000000"/>
      <w:bdr w:val="nil"/>
      <w:lang w:bidi="he-IL"/>
    </w:rPr>
  </w:style>
  <w:style w:type="numbering" w:customStyle="1" w:styleId="ImportedStyle36">
    <w:name w:val="Imported Style 36"/>
    <w:rsid w:val="005649F1"/>
    <w:pPr>
      <w:numPr>
        <w:numId w:val="4"/>
      </w:numPr>
    </w:pPr>
  </w:style>
  <w:style w:type="paragraph" w:customStyle="1" w:styleId="list0bullet">
    <w:name w:val="list0 bullet"/>
    <w:rsid w:val="005649F1"/>
    <w:pPr>
      <w:widowControl w:val="0"/>
      <w:pBdr>
        <w:top w:val="nil"/>
        <w:left w:val="nil"/>
        <w:bottom w:val="nil"/>
        <w:right w:val="nil"/>
        <w:between w:val="nil"/>
        <w:bar w:val="nil"/>
      </w:pBdr>
      <w:tabs>
        <w:tab w:val="left" w:pos="567"/>
      </w:tabs>
      <w:spacing w:before="120" w:after="0" w:line="240" w:lineRule="auto"/>
    </w:pPr>
    <w:rPr>
      <w:rFonts w:ascii="Times New Roman" w:eastAsia="Times New Roman" w:hAnsi="Times New Roman" w:cs="Times New Roman"/>
      <w:color w:val="000000"/>
      <w:sz w:val="24"/>
      <w:szCs w:val="24"/>
      <w:u w:color="000000"/>
      <w:bdr w:val="nil"/>
      <w:lang w:bidi="he-IL"/>
    </w:rPr>
  </w:style>
  <w:style w:type="paragraph" w:customStyle="1" w:styleId="Body">
    <w:name w:val="Body"/>
    <w:rsid w:val="005649F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e-IL"/>
    </w:rPr>
  </w:style>
  <w:style w:type="paragraph" w:styleId="Quote">
    <w:name w:val="Quote"/>
    <w:basedOn w:val="Normal"/>
    <w:next w:val="Normal"/>
    <w:link w:val="QuoteChar"/>
    <w:uiPriority w:val="29"/>
    <w:qFormat/>
    <w:rsid w:val="00B14B2D"/>
    <w:pPr>
      <w:spacing w:before="200" w:after="160"/>
      <w:ind w:left="864" w:right="864"/>
      <w:jc w:val="center"/>
    </w:pPr>
    <w:rPr>
      <w:i/>
      <w:iCs/>
    </w:rPr>
  </w:style>
  <w:style w:type="character" w:customStyle="1" w:styleId="QuoteChar">
    <w:name w:val="Quote Char"/>
    <w:basedOn w:val="DefaultParagraphFont"/>
    <w:link w:val="Quote"/>
    <w:uiPriority w:val="29"/>
    <w:rsid w:val="00B14B2D"/>
    <w:rPr>
      <w:rFonts w:ascii="Source Sans Pro" w:hAnsi="Source Sans Pro"/>
      <w:i/>
      <w:iCs/>
      <w:color w:val="404040" w:themeColor="text1" w:themeTint="BF"/>
      <w:sz w:val="28"/>
      <w:szCs w:val="28"/>
      <w:lang w:val="en-GB" w:bidi="he-IL"/>
    </w:rPr>
  </w:style>
  <w:style w:type="character" w:styleId="Hyperlink">
    <w:name w:val="Hyperlink"/>
    <w:basedOn w:val="DefaultParagraphFont"/>
    <w:uiPriority w:val="99"/>
    <w:unhideWhenUsed/>
    <w:rsid w:val="00B01EC0"/>
    <w:rPr>
      <w:color w:val="0563C1" w:themeColor="hyperlink"/>
      <w:u w:val="single"/>
    </w:rPr>
  </w:style>
  <w:style w:type="character" w:customStyle="1" w:styleId="Mention1">
    <w:name w:val="Mention1"/>
    <w:basedOn w:val="DefaultParagraphFont"/>
    <w:uiPriority w:val="99"/>
    <w:semiHidden/>
    <w:unhideWhenUsed/>
    <w:rsid w:val="00B01EC0"/>
    <w:rPr>
      <w:color w:val="2B579A"/>
      <w:shd w:val="clear" w:color="auto" w:fill="E6E6E6"/>
    </w:rPr>
  </w:style>
  <w:style w:type="character" w:customStyle="1" w:styleId="Heading3Char">
    <w:name w:val="Heading 3 Char"/>
    <w:basedOn w:val="DefaultParagraphFont"/>
    <w:link w:val="Heading3"/>
    <w:uiPriority w:val="9"/>
    <w:rsid w:val="00B01EC0"/>
    <w:rPr>
      <w:rFonts w:asciiTheme="majorHAnsi" w:eastAsiaTheme="majorEastAsia" w:hAnsiTheme="majorHAnsi" w:cstheme="majorBidi"/>
      <w:color w:val="1F3763" w:themeColor="accent1" w:themeShade="7F"/>
      <w:sz w:val="24"/>
      <w:szCs w:val="24"/>
      <w:lang w:val="en-GB" w:bidi="he-IL"/>
    </w:rPr>
  </w:style>
  <w:style w:type="paragraph" w:styleId="TOCHeading">
    <w:name w:val="TOC Heading"/>
    <w:basedOn w:val="Heading1"/>
    <w:next w:val="Normal"/>
    <w:uiPriority w:val="39"/>
    <w:unhideWhenUsed/>
    <w:qFormat/>
    <w:rsid w:val="00207382"/>
    <w:pPr>
      <w:keepNext/>
      <w:keepLines/>
      <w:pBdr>
        <w:bottom w:val="none" w:sz="0" w:space="0" w:color="auto"/>
      </w:pBdr>
      <w:tabs>
        <w:tab w:val="clear" w:pos="2410"/>
      </w:tabs>
      <w:spacing w:before="240" w:after="0" w:line="259" w:lineRule="auto"/>
      <w:outlineLvl w:val="9"/>
    </w:pPr>
    <w:rPr>
      <w:rFonts w:asciiTheme="majorHAnsi" w:eastAsiaTheme="majorEastAsia" w:hAnsiTheme="majorHAnsi" w:cstheme="majorBidi"/>
      <w:b w:val="0"/>
      <w:bCs w:val="0"/>
      <w:color w:val="2F5496" w:themeColor="accent1" w:themeShade="BF"/>
      <w:kern w:val="0"/>
      <w:szCs w:val="32"/>
      <w:lang w:val="en-US" w:bidi="ar-SA"/>
    </w:rPr>
  </w:style>
  <w:style w:type="paragraph" w:styleId="TOC2">
    <w:name w:val="toc 2"/>
    <w:basedOn w:val="Normal"/>
    <w:next w:val="Normal"/>
    <w:autoRedefine/>
    <w:uiPriority w:val="39"/>
    <w:unhideWhenUsed/>
    <w:rsid w:val="00207382"/>
    <w:pPr>
      <w:spacing w:after="100"/>
      <w:ind w:left="220"/>
    </w:pPr>
    <w:rPr>
      <w:rFonts w:asciiTheme="minorHAnsi" w:eastAsiaTheme="minorEastAsia" w:hAnsiTheme="minorHAnsi" w:cs="Times New Roman"/>
      <w:color w:val="auto"/>
      <w:sz w:val="22"/>
      <w:szCs w:val="22"/>
      <w:lang w:val="en-US" w:bidi="ar-SA"/>
    </w:rPr>
  </w:style>
  <w:style w:type="paragraph" w:styleId="TOC1">
    <w:name w:val="toc 1"/>
    <w:basedOn w:val="Normal"/>
    <w:next w:val="Normal"/>
    <w:autoRedefine/>
    <w:uiPriority w:val="39"/>
    <w:unhideWhenUsed/>
    <w:rsid w:val="00207382"/>
    <w:pPr>
      <w:spacing w:after="100"/>
    </w:pPr>
    <w:rPr>
      <w:rFonts w:asciiTheme="minorHAnsi" w:eastAsiaTheme="minorEastAsia" w:hAnsiTheme="minorHAnsi" w:cs="Times New Roman"/>
      <w:color w:val="auto"/>
      <w:sz w:val="22"/>
      <w:szCs w:val="22"/>
      <w:lang w:val="en-US" w:bidi="ar-SA"/>
    </w:rPr>
  </w:style>
  <w:style w:type="paragraph" w:styleId="TOC3">
    <w:name w:val="toc 3"/>
    <w:basedOn w:val="Normal"/>
    <w:next w:val="Normal"/>
    <w:autoRedefine/>
    <w:uiPriority w:val="39"/>
    <w:unhideWhenUsed/>
    <w:rsid w:val="00207382"/>
    <w:pPr>
      <w:spacing w:after="100"/>
      <w:ind w:left="440"/>
    </w:pPr>
    <w:rPr>
      <w:rFonts w:asciiTheme="minorHAnsi" w:eastAsiaTheme="minorEastAsia" w:hAnsiTheme="minorHAnsi" w:cs="Times New Roman"/>
      <w:color w:val="auto"/>
      <w:sz w:val="22"/>
      <w:szCs w:val="22"/>
      <w:lang w:val="en-US" w:bidi="ar-SA"/>
    </w:rPr>
  </w:style>
  <w:style w:type="paragraph" w:styleId="NoSpacing">
    <w:name w:val="No Spacing"/>
    <w:uiPriority w:val="1"/>
    <w:qFormat/>
    <w:rsid w:val="002E65A0"/>
    <w:pPr>
      <w:spacing w:after="0" w:line="240" w:lineRule="auto"/>
    </w:pPr>
    <w:rPr>
      <w:rFonts w:ascii="Source Sans Pro" w:hAnsi="Source Sans Pro"/>
      <w:color w:val="262626" w:themeColor="text1" w:themeTint="D9"/>
      <w:sz w:val="28"/>
      <w:szCs w:val="28"/>
      <w:lang w:val="en-GB" w:bidi="he-IL"/>
    </w:rPr>
  </w:style>
  <w:style w:type="character" w:styleId="UnresolvedMention">
    <w:name w:val="Unresolved Mention"/>
    <w:basedOn w:val="DefaultParagraphFont"/>
    <w:uiPriority w:val="99"/>
    <w:semiHidden/>
    <w:unhideWhenUsed/>
    <w:rsid w:val="005D7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925">
      <w:bodyDiv w:val="1"/>
      <w:marLeft w:val="0"/>
      <w:marRight w:val="0"/>
      <w:marTop w:val="0"/>
      <w:marBottom w:val="0"/>
      <w:divBdr>
        <w:top w:val="none" w:sz="0" w:space="0" w:color="auto"/>
        <w:left w:val="none" w:sz="0" w:space="0" w:color="auto"/>
        <w:bottom w:val="none" w:sz="0" w:space="0" w:color="auto"/>
        <w:right w:val="none" w:sz="0" w:space="0" w:color="auto"/>
      </w:divBdr>
    </w:div>
    <w:div w:id="56589768">
      <w:bodyDiv w:val="1"/>
      <w:marLeft w:val="0"/>
      <w:marRight w:val="0"/>
      <w:marTop w:val="0"/>
      <w:marBottom w:val="0"/>
      <w:divBdr>
        <w:top w:val="none" w:sz="0" w:space="0" w:color="auto"/>
        <w:left w:val="none" w:sz="0" w:space="0" w:color="auto"/>
        <w:bottom w:val="none" w:sz="0" w:space="0" w:color="auto"/>
        <w:right w:val="none" w:sz="0" w:space="0" w:color="auto"/>
      </w:divBdr>
    </w:div>
    <w:div w:id="121191295">
      <w:bodyDiv w:val="1"/>
      <w:marLeft w:val="0"/>
      <w:marRight w:val="0"/>
      <w:marTop w:val="0"/>
      <w:marBottom w:val="0"/>
      <w:divBdr>
        <w:top w:val="none" w:sz="0" w:space="0" w:color="auto"/>
        <w:left w:val="none" w:sz="0" w:space="0" w:color="auto"/>
        <w:bottom w:val="none" w:sz="0" w:space="0" w:color="auto"/>
        <w:right w:val="none" w:sz="0" w:space="0" w:color="auto"/>
      </w:divBdr>
    </w:div>
    <w:div w:id="256793377">
      <w:bodyDiv w:val="1"/>
      <w:marLeft w:val="0"/>
      <w:marRight w:val="0"/>
      <w:marTop w:val="0"/>
      <w:marBottom w:val="0"/>
      <w:divBdr>
        <w:top w:val="none" w:sz="0" w:space="0" w:color="auto"/>
        <w:left w:val="none" w:sz="0" w:space="0" w:color="auto"/>
        <w:bottom w:val="none" w:sz="0" w:space="0" w:color="auto"/>
        <w:right w:val="none" w:sz="0" w:space="0" w:color="auto"/>
      </w:divBdr>
    </w:div>
    <w:div w:id="286012662">
      <w:bodyDiv w:val="1"/>
      <w:marLeft w:val="0"/>
      <w:marRight w:val="0"/>
      <w:marTop w:val="0"/>
      <w:marBottom w:val="0"/>
      <w:divBdr>
        <w:top w:val="none" w:sz="0" w:space="0" w:color="auto"/>
        <w:left w:val="none" w:sz="0" w:space="0" w:color="auto"/>
        <w:bottom w:val="none" w:sz="0" w:space="0" w:color="auto"/>
        <w:right w:val="none" w:sz="0" w:space="0" w:color="auto"/>
      </w:divBdr>
    </w:div>
    <w:div w:id="350297962">
      <w:bodyDiv w:val="1"/>
      <w:marLeft w:val="0"/>
      <w:marRight w:val="0"/>
      <w:marTop w:val="0"/>
      <w:marBottom w:val="0"/>
      <w:divBdr>
        <w:top w:val="none" w:sz="0" w:space="0" w:color="auto"/>
        <w:left w:val="none" w:sz="0" w:space="0" w:color="auto"/>
        <w:bottom w:val="none" w:sz="0" w:space="0" w:color="auto"/>
        <w:right w:val="none" w:sz="0" w:space="0" w:color="auto"/>
      </w:divBdr>
    </w:div>
    <w:div w:id="460156314">
      <w:bodyDiv w:val="1"/>
      <w:marLeft w:val="0"/>
      <w:marRight w:val="0"/>
      <w:marTop w:val="0"/>
      <w:marBottom w:val="0"/>
      <w:divBdr>
        <w:top w:val="none" w:sz="0" w:space="0" w:color="auto"/>
        <w:left w:val="none" w:sz="0" w:space="0" w:color="auto"/>
        <w:bottom w:val="none" w:sz="0" w:space="0" w:color="auto"/>
        <w:right w:val="none" w:sz="0" w:space="0" w:color="auto"/>
      </w:divBdr>
    </w:div>
    <w:div w:id="470753520">
      <w:bodyDiv w:val="1"/>
      <w:marLeft w:val="0"/>
      <w:marRight w:val="0"/>
      <w:marTop w:val="0"/>
      <w:marBottom w:val="0"/>
      <w:divBdr>
        <w:top w:val="none" w:sz="0" w:space="0" w:color="auto"/>
        <w:left w:val="none" w:sz="0" w:space="0" w:color="auto"/>
        <w:bottom w:val="none" w:sz="0" w:space="0" w:color="auto"/>
        <w:right w:val="none" w:sz="0" w:space="0" w:color="auto"/>
      </w:divBdr>
    </w:div>
    <w:div w:id="519200787">
      <w:bodyDiv w:val="1"/>
      <w:marLeft w:val="0"/>
      <w:marRight w:val="0"/>
      <w:marTop w:val="0"/>
      <w:marBottom w:val="0"/>
      <w:divBdr>
        <w:top w:val="none" w:sz="0" w:space="0" w:color="auto"/>
        <w:left w:val="none" w:sz="0" w:space="0" w:color="auto"/>
        <w:bottom w:val="none" w:sz="0" w:space="0" w:color="auto"/>
        <w:right w:val="none" w:sz="0" w:space="0" w:color="auto"/>
      </w:divBdr>
    </w:div>
    <w:div w:id="603465553">
      <w:bodyDiv w:val="1"/>
      <w:marLeft w:val="0"/>
      <w:marRight w:val="0"/>
      <w:marTop w:val="0"/>
      <w:marBottom w:val="0"/>
      <w:divBdr>
        <w:top w:val="none" w:sz="0" w:space="0" w:color="auto"/>
        <w:left w:val="none" w:sz="0" w:space="0" w:color="auto"/>
        <w:bottom w:val="none" w:sz="0" w:space="0" w:color="auto"/>
        <w:right w:val="none" w:sz="0" w:space="0" w:color="auto"/>
      </w:divBdr>
    </w:div>
    <w:div w:id="611740756">
      <w:bodyDiv w:val="1"/>
      <w:marLeft w:val="0"/>
      <w:marRight w:val="0"/>
      <w:marTop w:val="0"/>
      <w:marBottom w:val="0"/>
      <w:divBdr>
        <w:top w:val="none" w:sz="0" w:space="0" w:color="auto"/>
        <w:left w:val="none" w:sz="0" w:space="0" w:color="auto"/>
        <w:bottom w:val="none" w:sz="0" w:space="0" w:color="auto"/>
        <w:right w:val="none" w:sz="0" w:space="0" w:color="auto"/>
      </w:divBdr>
    </w:div>
    <w:div w:id="619997838">
      <w:bodyDiv w:val="1"/>
      <w:marLeft w:val="0"/>
      <w:marRight w:val="0"/>
      <w:marTop w:val="0"/>
      <w:marBottom w:val="0"/>
      <w:divBdr>
        <w:top w:val="none" w:sz="0" w:space="0" w:color="auto"/>
        <w:left w:val="none" w:sz="0" w:space="0" w:color="auto"/>
        <w:bottom w:val="none" w:sz="0" w:space="0" w:color="auto"/>
        <w:right w:val="none" w:sz="0" w:space="0" w:color="auto"/>
      </w:divBdr>
    </w:div>
    <w:div w:id="771971169">
      <w:bodyDiv w:val="1"/>
      <w:marLeft w:val="0"/>
      <w:marRight w:val="0"/>
      <w:marTop w:val="0"/>
      <w:marBottom w:val="0"/>
      <w:divBdr>
        <w:top w:val="none" w:sz="0" w:space="0" w:color="auto"/>
        <w:left w:val="none" w:sz="0" w:space="0" w:color="auto"/>
        <w:bottom w:val="none" w:sz="0" w:space="0" w:color="auto"/>
        <w:right w:val="none" w:sz="0" w:space="0" w:color="auto"/>
      </w:divBdr>
    </w:div>
    <w:div w:id="795874583">
      <w:bodyDiv w:val="1"/>
      <w:marLeft w:val="0"/>
      <w:marRight w:val="0"/>
      <w:marTop w:val="0"/>
      <w:marBottom w:val="0"/>
      <w:divBdr>
        <w:top w:val="none" w:sz="0" w:space="0" w:color="auto"/>
        <w:left w:val="none" w:sz="0" w:space="0" w:color="auto"/>
        <w:bottom w:val="none" w:sz="0" w:space="0" w:color="auto"/>
        <w:right w:val="none" w:sz="0" w:space="0" w:color="auto"/>
      </w:divBdr>
    </w:div>
    <w:div w:id="796533711">
      <w:bodyDiv w:val="1"/>
      <w:marLeft w:val="0"/>
      <w:marRight w:val="0"/>
      <w:marTop w:val="0"/>
      <w:marBottom w:val="0"/>
      <w:divBdr>
        <w:top w:val="none" w:sz="0" w:space="0" w:color="auto"/>
        <w:left w:val="none" w:sz="0" w:space="0" w:color="auto"/>
        <w:bottom w:val="none" w:sz="0" w:space="0" w:color="auto"/>
        <w:right w:val="none" w:sz="0" w:space="0" w:color="auto"/>
      </w:divBdr>
    </w:div>
    <w:div w:id="1007053900">
      <w:bodyDiv w:val="1"/>
      <w:marLeft w:val="0"/>
      <w:marRight w:val="0"/>
      <w:marTop w:val="0"/>
      <w:marBottom w:val="0"/>
      <w:divBdr>
        <w:top w:val="none" w:sz="0" w:space="0" w:color="auto"/>
        <w:left w:val="none" w:sz="0" w:space="0" w:color="auto"/>
        <w:bottom w:val="none" w:sz="0" w:space="0" w:color="auto"/>
        <w:right w:val="none" w:sz="0" w:space="0" w:color="auto"/>
      </w:divBdr>
    </w:div>
    <w:div w:id="1063256149">
      <w:bodyDiv w:val="1"/>
      <w:marLeft w:val="0"/>
      <w:marRight w:val="0"/>
      <w:marTop w:val="0"/>
      <w:marBottom w:val="0"/>
      <w:divBdr>
        <w:top w:val="none" w:sz="0" w:space="0" w:color="auto"/>
        <w:left w:val="none" w:sz="0" w:space="0" w:color="auto"/>
        <w:bottom w:val="none" w:sz="0" w:space="0" w:color="auto"/>
        <w:right w:val="none" w:sz="0" w:space="0" w:color="auto"/>
      </w:divBdr>
    </w:div>
    <w:div w:id="1092630022">
      <w:bodyDiv w:val="1"/>
      <w:marLeft w:val="0"/>
      <w:marRight w:val="0"/>
      <w:marTop w:val="0"/>
      <w:marBottom w:val="0"/>
      <w:divBdr>
        <w:top w:val="none" w:sz="0" w:space="0" w:color="auto"/>
        <w:left w:val="none" w:sz="0" w:space="0" w:color="auto"/>
        <w:bottom w:val="none" w:sz="0" w:space="0" w:color="auto"/>
        <w:right w:val="none" w:sz="0" w:space="0" w:color="auto"/>
      </w:divBdr>
    </w:div>
    <w:div w:id="1159536469">
      <w:bodyDiv w:val="1"/>
      <w:marLeft w:val="0"/>
      <w:marRight w:val="0"/>
      <w:marTop w:val="0"/>
      <w:marBottom w:val="0"/>
      <w:divBdr>
        <w:top w:val="none" w:sz="0" w:space="0" w:color="auto"/>
        <w:left w:val="none" w:sz="0" w:space="0" w:color="auto"/>
        <w:bottom w:val="none" w:sz="0" w:space="0" w:color="auto"/>
        <w:right w:val="none" w:sz="0" w:space="0" w:color="auto"/>
      </w:divBdr>
    </w:div>
    <w:div w:id="1172262069">
      <w:bodyDiv w:val="1"/>
      <w:marLeft w:val="0"/>
      <w:marRight w:val="0"/>
      <w:marTop w:val="0"/>
      <w:marBottom w:val="0"/>
      <w:divBdr>
        <w:top w:val="none" w:sz="0" w:space="0" w:color="auto"/>
        <w:left w:val="none" w:sz="0" w:space="0" w:color="auto"/>
        <w:bottom w:val="none" w:sz="0" w:space="0" w:color="auto"/>
        <w:right w:val="none" w:sz="0" w:space="0" w:color="auto"/>
      </w:divBdr>
    </w:div>
    <w:div w:id="1196188953">
      <w:bodyDiv w:val="1"/>
      <w:marLeft w:val="0"/>
      <w:marRight w:val="0"/>
      <w:marTop w:val="0"/>
      <w:marBottom w:val="0"/>
      <w:divBdr>
        <w:top w:val="none" w:sz="0" w:space="0" w:color="auto"/>
        <w:left w:val="none" w:sz="0" w:space="0" w:color="auto"/>
        <w:bottom w:val="none" w:sz="0" w:space="0" w:color="auto"/>
        <w:right w:val="none" w:sz="0" w:space="0" w:color="auto"/>
      </w:divBdr>
    </w:div>
    <w:div w:id="1269119256">
      <w:bodyDiv w:val="1"/>
      <w:marLeft w:val="0"/>
      <w:marRight w:val="0"/>
      <w:marTop w:val="0"/>
      <w:marBottom w:val="0"/>
      <w:divBdr>
        <w:top w:val="none" w:sz="0" w:space="0" w:color="auto"/>
        <w:left w:val="none" w:sz="0" w:space="0" w:color="auto"/>
        <w:bottom w:val="none" w:sz="0" w:space="0" w:color="auto"/>
        <w:right w:val="none" w:sz="0" w:space="0" w:color="auto"/>
      </w:divBdr>
    </w:div>
    <w:div w:id="1326863746">
      <w:bodyDiv w:val="1"/>
      <w:marLeft w:val="0"/>
      <w:marRight w:val="0"/>
      <w:marTop w:val="0"/>
      <w:marBottom w:val="0"/>
      <w:divBdr>
        <w:top w:val="none" w:sz="0" w:space="0" w:color="auto"/>
        <w:left w:val="none" w:sz="0" w:space="0" w:color="auto"/>
        <w:bottom w:val="none" w:sz="0" w:space="0" w:color="auto"/>
        <w:right w:val="none" w:sz="0" w:space="0" w:color="auto"/>
      </w:divBdr>
    </w:div>
    <w:div w:id="1359896150">
      <w:bodyDiv w:val="1"/>
      <w:marLeft w:val="0"/>
      <w:marRight w:val="0"/>
      <w:marTop w:val="0"/>
      <w:marBottom w:val="0"/>
      <w:divBdr>
        <w:top w:val="none" w:sz="0" w:space="0" w:color="auto"/>
        <w:left w:val="none" w:sz="0" w:space="0" w:color="auto"/>
        <w:bottom w:val="none" w:sz="0" w:space="0" w:color="auto"/>
        <w:right w:val="none" w:sz="0" w:space="0" w:color="auto"/>
      </w:divBdr>
    </w:div>
    <w:div w:id="1458138739">
      <w:bodyDiv w:val="1"/>
      <w:marLeft w:val="0"/>
      <w:marRight w:val="0"/>
      <w:marTop w:val="0"/>
      <w:marBottom w:val="0"/>
      <w:divBdr>
        <w:top w:val="none" w:sz="0" w:space="0" w:color="auto"/>
        <w:left w:val="none" w:sz="0" w:space="0" w:color="auto"/>
        <w:bottom w:val="none" w:sz="0" w:space="0" w:color="auto"/>
        <w:right w:val="none" w:sz="0" w:space="0" w:color="auto"/>
      </w:divBdr>
    </w:div>
    <w:div w:id="1721513138">
      <w:bodyDiv w:val="1"/>
      <w:marLeft w:val="0"/>
      <w:marRight w:val="0"/>
      <w:marTop w:val="0"/>
      <w:marBottom w:val="0"/>
      <w:divBdr>
        <w:top w:val="none" w:sz="0" w:space="0" w:color="auto"/>
        <w:left w:val="none" w:sz="0" w:space="0" w:color="auto"/>
        <w:bottom w:val="none" w:sz="0" w:space="0" w:color="auto"/>
        <w:right w:val="none" w:sz="0" w:space="0" w:color="auto"/>
      </w:divBdr>
    </w:div>
    <w:div w:id="1741096807">
      <w:bodyDiv w:val="1"/>
      <w:marLeft w:val="0"/>
      <w:marRight w:val="0"/>
      <w:marTop w:val="0"/>
      <w:marBottom w:val="0"/>
      <w:divBdr>
        <w:top w:val="none" w:sz="0" w:space="0" w:color="auto"/>
        <w:left w:val="none" w:sz="0" w:space="0" w:color="auto"/>
        <w:bottom w:val="none" w:sz="0" w:space="0" w:color="auto"/>
        <w:right w:val="none" w:sz="0" w:space="0" w:color="auto"/>
      </w:divBdr>
    </w:div>
    <w:div w:id="1764061750">
      <w:bodyDiv w:val="1"/>
      <w:marLeft w:val="0"/>
      <w:marRight w:val="0"/>
      <w:marTop w:val="0"/>
      <w:marBottom w:val="0"/>
      <w:divBdr>
        <w:top w:val="none" w:sz="0" w:space="0" w:color="auto"/>
        <w:left w:val="none" w:sz="0" w:space="0" w:color="auto"/>
        <w:bottom w:val="none" w:sz="0" w:space="0" w:color="auto"/>
        <w:right w:val="none" w:sz="0" w:space="0" w:color="auto"/>
      </w:divBdr>
    </w:div>
    <w:div w:id="1933472795">
      <w:bodyDiv w:val="1"/>
      <w:marLeft w:val="0"/>
      <w:marRight w:val="0"/>
      <w:marTop w:val="0"/>
      <w:marBottom w:val="0"/>
      <w:divBdr>
        <w:top w:val="none" w:sz="0" w:space="0" w:color="auto"/>
        <w:left w:val="none" w:sz="0" w:space="0" w:color="auto"/>
        <w:bottom w:val="none" w:sz="0" w:space="0" w:color="auto"/>
        <w:right w:val="none" w:sz="0" w:space="0" w:color="auto"/>
      </w:divBdr>
    </w:div>
    <w:div w:id="2059666707">
      <w:bodyDiv w:val="1"/>
      <w:marLeft w:val="0"/>
      <w:marRight w:val="0"/>
      <w:marTop w:val="0"/>
      <w:marBottom w:val="0"/>
      <w:divBdr>
        <w:top w:val="none" w:sz="0" w:space="0" w:color="auto"/>
        <w:left w:val="none" w:sz="0" w:space="0" w:color="auto"/>
        <w:bottom w:val="none" w:sz="0" w:space="0" w:color="auto"/>
        <w:right w:val="none" w:sz="0" w:space="0" w:color="auto"/>
      </w:divBdr>
    </w:div>
    <w:div w:id="2078475884">
      <w:bodyDiv w:val="1"/>
      <w:marLeft w:val="0"/>
      <w:marRight w:val="0"/>
      <w:marTop w:val="0"/>
      <w:marBottom w:val="0"/>
      <w:divBdr>
        <w:top w:val="none" w:sz="0" w:space="0" w:color="auto"/>
        <w:left w:val="none" w:sz="0" w:space="0" w:color="auto"/>
        <w:bottom w:val="none" w:sz="0" w:space="0" w:color="auto"/>
        <w:right w:val="none" w:sz="0" w:space="0" w:color="auto"/>
      </w:divBdr>
    </w:div>
    <w:div w:id="20805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6627-C12F-48FE-8243-90AA0F45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Cooper</dc:creator>
  <cp:keywords/>
  <dc:description/>
  <cp:lastModifiedBy>aimee smith</cp:lastModifiedBy>
  <cp:revision>6</cp:revision>
  <dcterms:created xsi:type="dcterms:W3CDTF">2023-06-28T08:27:00Z</dcterms:created>
  <dcterms:modified xsi:type="dcterms:W3CDTF">2024-09-08T11:34:00Z</dcterms:modified>
</cp:coreProperties>
</file>